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1DAB9" w14:textId="082D17CB" w:rsidR="00091DE0" w:rsidRDefault="00091DE0" w:rsidP="00D33D82">
      <w:pPr>
        <w:pStyle w:val="En-tt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8516F1">
        <w:rPr>
          <w:rFonts w:eastAsia="SimSun" w:cs="Arial"/>
          <w:sz w:val="24"/>
          <w:szCs w:val="24"/>
          <w:lang w:eastAsia="zh-CN"/>
        </w:rPr>
        <w:t>6</w:t>
      </w:r>
      <w:r>
        <w:rPr>
          <w:rFonts w:eastAsia="SimSun" w:cs="Arial"/>
          <w:sz w:val="24"/>
          <w:szCs w:val="24"/>
          <w:lang w:eastAsia="zh-CN"/>
        </w:rPr>
        <w:tab/>
      </w:r>
      <w:r w:rsidR="00F51E66" w:rsidRPr="00F51E66">
        <w:rPr>
          <w:rFonts w:eastAsia="SimSun" w:cs="Arial"/>
          <w:sz w:val="24"/>
          <w:szCs w:val="24"/>
          <w:lang w:eastAsia="zh-CN"/>
        </w:rPr>
        <w:t>R4-25</w:t>
      </w:r>
      <w:r w:rsidR="00426561" w:rsidRPr="00426561">
        <w:rPr>
          <w:rFonts w:eastAsia="SimSun" w:cs="Arial"/>
          <w:sz w:val="24"/>
          <w:szCs w:val="24"/>
          <w:lang w:eastAsia="zh-CN"/>
        </w:rPr>
        <w:t>11267</w:t>
      </w:r>
    </w:p>
    <w:p w14:paraId="1160A86D" w14:textId="746240CF" w:rsidR="00091DE0" w:rsidRPr="0052514D" w:rsidRDefault="008516F1" w:rsidP="00091DE0">
      <w:pPr>
        <w:pStyle w:val="En-tte"/>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w:t>
      </w:r>
      <w:r w:rsidR="00091DE0" w:rsidRPr="0052514D">
        <w:rPr>
          <w:rFonts w:eastAsia="SimSun" w:cs="Arial"/>
          <w:sz w:val="24"/>
          <w:szCs w:val="24"/>
          <w:lang w:eastAsia="zh-CN"/>
        </w:rPr>
        <w:t xml:space="preserve">, </w:t>
      </w:r>
      <w:r>
        <w:rPr>
          <w:rFonts w:eastAsia="SimSun" w:cs="Arial"/>
          <w:sz w:val="24"/>
          <w:szCs w:val="24"/>
          <w:lang w:eastAsia="zh-CN"/>
        </w:rPr>
        <w:t>India, 25</w:t>
      </w:r>
      <w:r w:rsidR="00091DE0" w:rsidRPr="0052514D">
        <w:rPr>
          <w:rFonts w:eastAsia="SimSun" w:cs="Arial"/>
          <w:sz w:val="24"/>
          <w:szCs w:val="24"/>
          <w:vertAlign w:val="superscript"/>
          <w:lang w:eastAsia="zh-CN"/>
        </w:rPr>
        <w:t>th</w:t>
      </w:r>
      <w:r w:rsidR="00091DE0" w:rsidRPr="0052514D">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sidR="001E4B5C">
        <w:rPr>
          <w:rFonts w:eastAsia="SimSun" w:cs="Arial"/>
          <w:sz w:val="24"/>
          <w:szCs w:val="24"/>
          <w:lang w:eastAsia="zh-CN"/>
        </w:rPr>
        <w:t xml:space="preserve"> </w:t>
      </w:r>
      <w:r>
        <w:rPr>
          <w:rFonts w:eastAsia="SimSun" w:cs="Arial"/>
          <w:sz w:val="24"/>
          <w:szCs w:val="24"/>
          <w:lang w:eastAsia="zh-CN"/>
        </w:rPr>
        <w:t>of August</w:t>
      </w:r>
      <w:r w:rsidR="00091DE0" w:rsidRPr="0052514D">
        <w:rPr>
          <w:rFonts w:eastAsia="SimSun" w:cs="Arial"/>
          <w:sz w:val="24"/>
          <w:szCs w:val="24"/>
          <w:lang w:eastAsia="zh-CN"/>
        </w:rPr>
        <w:t>, 202</w:t>
      </w:r>
      <w:r w:rsidR="000D62D6">
        <w:rPr>
          <w:rFonts w:eastAsia="SimSun" w:cs="Arial"/>
          <w:sz w:val="24"/>
          <w:szCs w:val="24"/>
          <w:lang w:eastAsia="zh-CN"/>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F893EF4" w:rsidR="00474589" w:rsidRDefault="00552CBA">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1E05EF">
              <w:rPr>
                <w:b/>
                <w:noProof/>
                <w:sz w:val="28"/>
              </w:rPr>
              <w:t>6</w:t>
            </w:r>
            <w:r w:rsidR="00466E78">
              <w:rPr>
                <w:b/>
                <w:noProof/>
                <w:sz w:val="28"/>
              </w:rPr>
              <w:t>.1</w:t>
            </w:r>
            <w:r w:rsidR="00504F6C">
              <w:rPr>
                <w:b/>
                <w:noProof/>
                <w:sz w:val="28"/>
              </w:rPr>
              <w:t>0</w:t>
            </w:r>
            <w:r w:rsidR="00D45A24">
              <w:rPr>
                <w:b/>
                <w:noProof/>
                <w:sz w:val="28"/>
              </w:rPr>
              <w:t>8</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9512DC5" w:rsidR="00474589" w:rsidRDefault="00426561" w:rsidP="00426561">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720BAF4F" w:rsidR="00474589" w:rsidRDefault="00426561">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5D88447" w:rsidR="00474589" w:rsidRDefault="00552CBA">
            <w:pPr>
              <w:pStyle w:val="CRCoverPage"/>
              <w:spacing w:after="0"/>
              <w:jc w:val="center"/>
              <w:rPr>
                <w:noProof/>
                <w:sz w:val="28"/>
              </w:rPr>
            </w:pPr>
            <w:r>
              <w:fldChar w:fldCharType="begin"/>
            </w:r>
            <w:r>
              <w:instrText xml:space="preserve"> DOCPROPERTY  Version  \* MERGEFORMAT </w:instrText>
            </w:r>
            <w:r>
              <w:fldChar w:fldCharType="separate"/>
            </w:r>
            <w:r w:rsidR="008516F1">
              <w:rPr>
                <w:b/>
                <w:noProof/>
                <w:sz w:val="28"/>
              </w:rPr>
              <w:t>19.0</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73BB09F9" w:rsidR="00474589" w:rsidRDefault="00FA1006" w:rsidP="00967C28">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4725A6">
              <w:rPr>
                <w:noProof/>
              </w:rPr>
              <w:t>.108</w:t>
            </w:r>
            <w:r w:rsidR="00D45A24" w:rsidRPr="00D45A24">
              <w:rPr>
                <w:noProof/>
              </w:rPr>
              <w:t xml:space="preserve"> </w:t>
            </w:r>
            <w:r w:rsidR="00AE1967">
              <w:rPr>
                <w:noProof/>
              </w:rPr>
              <w:t>Clause</w:t>
            </w:r>
            <w:r w:rsidR="00CD531F">
              <w:rPr>
                <w:noProof/>
              </w:rPr>
              <w:t>s</w:t>
            </w:r>
            <w:r w:rsidR="00AE1967">
              <w:rPr>
                <w:noProof/>
              </w:rPr>
              <w:t xml:space="preserve"> </w:t>
            </w:r>
            <w:r w:rsidR="00480DF3">
              <w:rPr>
                <w:noProof/>
              </w:rPr>
              <w:t>9 and 10</w:t>
            </w:r>
            <w:r>
              <w:rPr>
                <w:noProof/>
              </w:rPr>
              <w:t xml:space="preserve"> -</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F8C4205" w:rsidR="00474589" w:rsidRDefault="001B2F48" w:rsidP="001B2F48">
            <w:pPr>
              <w:pStyle w:val="CRCoverPage"/>
              <w:spacing w:after="0"/>
              <w:ind w:left="100"/>
              <w:rPr>
                <w:noProof/>
              </w:rPr>
            </w:pPr>
            <w:proofErr w:type="spellStart"/>
            <w:r>
              <w:t>IoT_NTN_TDD</w:t>
            </w:r>
            <w:proofErr w:type="spellEnd"/>
            <w:r w:rsidR="005E65DB">
              <w:t>-Core</w:t>
            </w:r>
            <w:bookmarkStart w:id="1" w:name="_GoBack"/>
            <w:bookmarkEnd w:id="1"/>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36A1A531" w:rsidR="00474589" w:rsidRDefault="00552CBA" w:rsidP="003454FC">
            <w:pPr>
              <w:pStyle w:val="CRCoverPage"/>
              <w:spacing w:after="0"/>
              <w:ind w:left="100"/>
              <w:rPr>
                <w:noProof/>
              </w:rPr>
            </w:pPr>
            <w:r>
              <w:fldChar w:fldCharType="begin"/>
            </w:r>
            <w:r>
              <w:instrText xml:space="preserve"> DOCPROPERTY  ResDate  \* MERGEFORMAT </w:instrText>
            </w:r>
            <w:r>
              <w:fldChar w:fldCharType="separate"/>
            </w:r>
            <w:r w:rsidR="003454FC">
              <w:rPr>
                <w:noProof/>
              </w:rPr>
              <w:t>2025-08</w:t>
            </w:r>
            <w:r w:rsidR="000026C3">
              <w:rPr>
                <w:noProof/>
              </w:rPr>
              <w:t>-</w:t>
            </w:r>
            <w:r w:rsidR="003454FC">
              <w:rPr>
                <w:noProof/>
              </w:rPr>
              <w:t>15</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74E366" w14:textId="1036A714" w:rsidR="00244C96" w:rsidRDefault="00AE1967" w:rsidP="00244C96">
            <w:pPr>
              <w:pStyle w:val="CRCoverPage"/>
              <w:spacing w:after="0"/>
              <w:rPr>
                <w:rFonts w:cs="Arial"/>
              </w:rPr>
            </w:pPr>
            <w:r>
              <w:rPr>
                <w:noProof/>
              </w:rPr>
              <w:t>Add 249</w:t>
            </w:r>
            <w:r w:rsidR="00244C96">
              <w:rPr>
                <w:noProof/>
              </w:rPr>
              <w:t xml:space="preserve"> band </w:t>
            </w:r>
            <w:r w:rsidR="00384357">
              <w:rPr>
                <w:noProof/>
              </w:rPr>
              <w:t>OTA</w:t>
            </w:r>
            <w:r w:rsidR="00967C28">
              <w:rPr>
                <w:noProof/>
              </w:rPr>
              <w:t xml:space="preserve"> requirements</w:t>
            </w:r>
            <w:r w:rsidR="00244C96">
              <w:rPr>
                <w:noProof/>
              </w:rPr>
              <w:t xml:space="preserve"> as per </w:t>
            </w:r>
            <w:proofErr w:type="spellStart"/>
            <w:r w:rsidR="001B2F48">
              <w:t>IoT_NTN_TDD</w:t>
            </w:r>
            <w:proofErr w:type="spellEnd"/>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3F1660">
              <w:t>)</w:t>
            </w:r>
            <w:r w:rsidR="00244C96">
              <w:rPr>
                <w:rFonts w:cs="Arial"/>
              </w:rPr>
              <w:t>.</w:t>
            </w:r>
          </w:p>
          <w:p w14:paraId="49405378" w14:textId="77777777" w:rsidR="00BD4CCE" w:rsidRDefault="00244C96" w:rsidP="003F1660">
            <w:pPr>
              <w:pStyle w:val="CRCoverPage"/>
              <w:spacing w:after="0"/>
              <w:rPr>
                <w:rFonts w:cs="Arial"/>
              </w:rPr>
            </w:pPr>
            <w:r>
              <w:rPr>
                <w:rFonts w:cs="Arial"/>
              </w:rPr>
              <w:t xml:space="preserve">Introduction in SAN </w:t>
            </w:r>
            <w:r w:rsidR="00C115E2">
              <w:rPr>
                <w:rFonts w:cs="Arial"/>
              </w:rPr>
              <w:t xml:space="preserve">TS </w:t>
            </w:r>
            <w:r>
              <w:rPr>
                <w:rFonts w:cs="Arial"/>
              </w:rPr>
              <w:t>36</w:t>
            </w:r>
            <w:r w:rsidR="00C115E2">
              <w:rPr>
                <w:rFonts w:cs="Arial"/>
              </w:rPr>
              <w:t>.108 specification</w:t>
            </w:r>
            <w:r>
              <w:rPr>
                <w:rFonts w:cs="Arial"/>
              </w:rPr>
              <w:t xml:space="preserve"> to support </w:t>
            </w:r>
            <w:r w:rsidRPr="00244C96">
              <w:rPr>
                <w:rFonts w:cs="Arial"/>
              </w:rPr>
              <w:t xml:space="preserve">another </w:t>
            </w:r>
            <w:r w:rsidR="003F1660">
              <w:rPr>
                <w:rFonts w:cs="Arial"/>
              </w:rPr>
              <w:t>NB-</w:t>
            </w:r>
            <w:proofErr w:type="spellStart"/>
            <w:r w:rsidR="003F1660">
              <w:rPr>
                <w:rFonts w:cs="Arial"/>
              </w:rPr>
              <w:t>IoT</w:t>
            </w:r>
            <w:proofErr w:type="spellEnd"/>
            <w:r w:rsidR="003F1660">
              <w:rPr>
                <w:rFonts w:cs="Arial"/>
              </w:rPr>
              <w:t xml:space="preserve"> NTN TDD L</w:t>
            </w:r>
            <w:r w:rsidRPr="00244C96">
              <w:rPr>
                <w:rFonts w:cs="Arial"/>
              </w:rPr>
              <w:t xml:space="preserve">-band (MSS band </w:t>
            </w:r>
            <w:r w:rsidR="003F1660">
              <w:rPr>
                <w:rFonts w:cs="Arial"/>
              </w:rPr>
              <w:t>1616 MHz</w:t>
            </w:r>
            <w:r w:rsidR="003F1660">
              <w:rPr>
                <w:rFonts w:cs="Arial"/>
              </w:rPr>
              <w:tab/>
              <w:t>-</w:t>
            </w:r>
            <w:r w:rsidR="003F1660" w:rsidRPr="003F1660">
              <w:rPr>
                <w:rFonts w:cs="Arial"/>
              </w:rPr>
              <w:t>1626.5 MHz</w:t>
            </w:r>
            <w:r w:rsidR="003F1660">
              <w:rPr>
                <w:rFonts w:cs="Arial"/>
              </w:rPr>
              <w:t xml:space="preserve"> for </w:t>
            </w:r>
            <w:r w:rsidRPr="00244C96">
              <w:rPr>
                <w:rFonts w:cs="Arial"/>
              </w:rPr>
              <w:t>UL and DL</w:t>
            </w:r>
            <w:r w:rsidR="003F1660">
              <w:rPr>
                <w:rFonts w:cs="Arial"/>
              </w:rPr>
              <w:t>, the first TDD band introduced for NTN</w:t>
            </w:r>
            <w:r w:rsidRPr="00244C96">
              <w:rPr>
                <w:rFonts w:cs="Arial"/>
              </w:rPr>
              <w:t>)</w:t>
            </w:r>
            <w:r>
              <w:rPr>
                <w:rFonts w:cs="Arial"/>
              </w:rPr>
              <w:t>.</w:t>
            </w:r>
          </w:p>
          <w:p w14:paraId="10430CA5" w14:textId="7B304877" w:rsidR="008516F1" w:rsidRPr="00091DE0" w:rsidRDefault="00967C28" w:rsidP="00967C28">
            <w:pPr>
              <w:pStyle w:val="CRCoverPage"/>
              <w:spacing w:after="0"/>
              <w:rPr>
                <w:noProof/>
              </w:rPr>
            </w:pPr>
            <w:r>
              <w:rPr>
                <w:rFonts w:cs="Arial"/>
              </w:rPr>
              <w:t xml:space="preserve">The </w:t>
            </w:r>
            <w:r w:rsidR="008516F1">
              <w:rPr>
                <w:rFonts w:cs="Arial"/>
              </w:rPr>
              <w:t xml:space="preserve">text </w:t>
            </w:r>
            <w:proofErr w:type="gramStart"/>
            <w:r>
              <w:rPr>
                <w:rFonts w:cs="Arial"/>
              </w:rPr>
              <w:t>was agreed</w:t>
            </w:r>
            <w:proofErr w:type="gramEnd"/>
            <w:r>
              <w:rPr>
                <w:rFonts w:cs="Arial"/>
              </w:rPr>
              <w:t xml:space="preserve"> during previous RAN4#115/RAN4#114 meetings</w:t>
            </w:r>
            <w:r w:rsidR="008516F1">
              <w:rPr>
                <w:rFonts w:cs="Arial"/>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4DA43040" w:rsidR="008516F1" w:rsidRPr="00091DE0" w:rsidRDefault="00384357" w:rsidP="000D2A79">
            <w:pPr>
              <w:pStyle w:val="CRCoverPage"/>
              <w:spacing w:after="0"/>
              <w:rPr>
                <w:noProof/>
              </w:rPr>
            </w:pPr>
            <w:r>
              <w:rPr>
                <w:noProof/>
              </w:rPr>
              <w:t>Introduction of Clauses 9 and 10</w:t>
            </w:r>
            <w:r w:rsidR="00967C28">
              <w:rPr>
                <w:noProof/>
              </w:rPr>
              <w:t xml:space="preserve"> for </w:t>
            </w:r>
            <w:proofErr w:type="spellStart"/>
            <w:r w:rsidR="00967C28">
              <w:t>IoT_NTN_TDD</w:t>
            </w:r>
            <w:proofErr w:type="spellEnd"/>
            <w:r w:rsidR="00967C28">
              <w:rPr>
                <w:rFonts w:cs="Arial"/>
              </w:rPr>
              <w:t xml:space="preserve"> WID.</w:t>
            </w:r>
            <w:r w:rsidR="002B3854">
              <w:rPr>
                <w:rFonts w:cs="Arial"/>
              </w:rPr>
              <w:t xml:space="preserve"> Annexes A.14 and A.15 </w:t>
            </w:r>
            <w:proofErr w:type="gramStart"/>
            <w:r w:rsidR="002B3854">
              <w:rPr>
                <w:rFonts w:cs="Arial"/>
              </w:rPr>
              <w:t>have been also updated</w:t>
            </w:r>
            <w:proofErr w:type="gramEnd"/>
            <w:r w:rsidR="002B3854">
              <w:rPr>
                <w:rFonts w:cs="Arial"/>
              </w:rPr>
              <w:t xml:space="preserve"> accordingly for FRC definition</w:t>
            </w:r>
            <w:r>
              <w:rPr>
                <w:rFonts w:cs="Arial"/>
              </w:rPr>
              <w:t xml:space="preserve"> as part of conducted requirements </w:t>
            </w:r>
            <w:r w:rsidR="00426561">
              <w:rPr>
                <w:rFonts w:cs="Arial"/>
              </w:rPr>
              <w:t xml:space="preserve">draft </w:t>
            </w:r>
            <w:r>
              <w:rPr>
                <w:rFonts w:cs="Arial"/>
              </w:rPr>
              <w:t>CR</w:t>
            </w:r>
            <w:r w:rsidR="00426561">
              <w:rPr>
                <w:rFonts w:cs="Arial"/>
              </w:rPr>
              <w:t xml:space="preserve"> </w:t>
            </w:r>
            <w:r w:rsidR="00426561" w:rsidRPr="00426561">
              <w:rPr>
                <w:rFonts w:cs="Arial"/>
              </w:rPr>
              <w:t>R4-2511247</w:t>
            </w:r>
            <w:r w:rsidR="002B3854">
              <w:rPr>
                <w:rFonts w:cs="Arial"/>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CBA2992" w:rsidR="0053467F" w:rsidRPr="00091DE0" w:rsidRDefault="009B214E" w:rsidP="00967C28">
            <w:pPr>
              <w:pStyle w:val="CRCoverPage"/>
              <w:spacing w:after="0"/>
              <w:rPr>
                <w:noProof/>
                <w:color w:val="FF0000"/>
              </w:rPr>
            </w:pPr>
            <w:r>
              <w:rPr>
                <w:noProof/>
              </w:rPr>
              <w:t>Band 249 may not be properly introduced under Rel-19</w:t>
            </w:r>
            <w:r w:rsidR="00967C28">
              <w:rPr>
                <w:noProof/>
              </w:rPr>
              <w:t xml:space="preserve"> without introduction of specific TDD NTN NB-IoT SAN core requirements.</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F44356D" w:rsidR="00474589" w:rsidRPr="00C65B5A" w:rsidRDefault="00384357" w:rsidP="00244C96">
            <w:pPr>
              <w:pStyle w:val="CRCoverPage"/>
              <w:tabs>
                <w:tab w:val="left" w:pos="705"/>
              </w:tabs>
              <w:spacing w:after="0"/>
              <w:rPr>
                <w:noProof/>
              </w:rPr>
            </w:pPr>
            <w:r>
              <w:rPr>
                <w:noProof/>
              </w:rPr>
              <w:t>9, 10</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330907E3"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 Modified section ------------------------------</w:t>
      </w:r>
      <w:r w:rsidR="00D45A24">
        <w:rPr>
          <w:i/>
          <w:color w:val="0000FF"/>
        </w:rPr>
        <w:t>----</w:t>
      </w:r>
      <w:bookmarkStart w:id="3" w:name="OLE_LINK1"/>
    </w:p>
    <w:p w14:paraId="56245E3D" w14:textId="77777777" w:rsidR="00384357" w:rsidRPr="00384357" w:rsidRDefault="00384357" w:rsidP="003843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21127617"/>
      <w:bookmarkStart w:id="5" w:name="_Toc61179013"/>
      <w:bookmarkStart w:id="6" w:name="_Toc29811826"/>
      <w:bookmarkStart w:id="7" w:name="_Toc74663400"/>
      <w:bookmarkStart w:id="8" w:name="_Toc45893604"/>
      <w:bookmarkStart w:id="9" w:name="_Toc2418"/>
      <w:bookmarkStart w:id="10" w:name="_Toc61179483"/>
      <w:bookmarkStart w:id="11" w:name="_Toc37267688"/>
      <w:bookmarkStart w:id="12" w:name="_Toc67916779"/>
      <w:bookmarkStart w:id="13" w:name="_Toc44712291"/>
      <w:bookmarkStart w:id="14" w:name="_Toc53178324"/>
      <w:bookmarkStart w:id="15" w:name="_Toc53178775"/>
      <w:bookmarkStart w:id="16" w:name="_Toc37260300"/>
      <w:bookmarkStart w:id="17" w:name="_Toc36817378"/>
      <w:bookmarkStart w:id="18" w:name="_Toc121933020"/>
      <w:bookmarkStart w:id="19" w:name="_Toc121908734"/>
      <w:bookmarkStart w:id="20" w:name="_Toc124186529"/>
      <w:bookmarkStart w:id="21" w:name="_Toc137240701"/>
      <w:bookmarkStart w:id="22" w:name="_Toc137244800"/>
      <w:bookmarkStart w:id="23" w:name="_Toc138894014"/>
      <w:bookmarkStart w:id="24" w:name="_Toc138894246"/>
      <w:bookmarkStart w:id="25" w:name="_Toc145036639"/>
      <w:bookmarkStart w:id="26" w:name="_Toc153188931"/>
      <w:bookmarkStart w:id="27" w:name="_Toc155672214"/>
      <w:bookmarkStart w:id="28" w:name="_Toc161927857"/>
      <w:bookmarkStart w:id="29" w:name="_Toc163213354"/>
      <w:bookmarkStart w:id="30" w:name="_Toc169794757"/>
      <w:bookmarkStart w:id="31" w:name="_Toc171510385"/>
      <w:bookmarkEnd w:id="3"/>
      <w:r w:rsidRPr="00384357">
        <w:rPr>
          <w:rFonts w:ascii="Arial" w:eastAsia="Times New Roman" w:hAnsi="Arial"/>
          <w:sz w:val="36"/>
          <w:lang w:eastAsia="en-GB"/>
        </w:rPr>
        <w:t>9</w:t>
      </w:r>
      <w:r w:rsidRPr="00384357">
        <w:rPr>
          <w:rFonts w:ascii="Arial" w:eastAsia="Times New Roman" w:hAnsi="Arial"/>
          <w:sz w:val="36"/>
          <w:lang w:eastAsia="en-GB"/>
        </w:rPr>
        <w:tab/>
        <w:t>Radiated transmitter characteristics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C403EC0"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2" w:name="_Toc45893605"/>
      <w:bookmarkStart w:id="33" w:name="_Toc61179484"/>
      <w:bookmarkStart w:id="34" w:name="_Toc67916780"/>
      <w:bookmarkStart w:id="35" w:name="_Toc29811827"/>
      <w:bookmarkStart w:id="36" w:name="_Toc61179014"/>
      <w:bookmarkStart w:id="37" w:name="_Toc36817379"/>
      <w:bookmarkStart w:id="38" w:name="_Toc37260301"/>
      <w:bookmarkStart w:id="39" w:name="_Toc37267689"/>
      <w:bookmarkStart w:id="40" w:name="_Toc53178776"/>
      <w:bookmarkStart w:id="41" w:name="_Toc26759"/>
      <w:bookmarkStart w:id="42" w:name="_Toc44712292"/>
      <w:bookmarkStart w:id="43" w:name="_Toc21127618"/>
      <w:bookmarkStart w:id="44" w:name="_Toc53178325"/>
      <w:bookmarkStart w:id="45" w:name="_Toc74663401"/>
      <w:bookmarkStart w:id="46" w:name="_Toc121933021"/>
      <w:bookmarkStart w:id="47" w:name="_Toc121908735"/>
      <w:bookmarkStart w:id="48" w:name="_Toc124186530"/>
      <w:bookmarkStart w:id="49" w:name="_Toc137240702"/>
      <w:bookmarkStart w:id="50" w:name="_Toc137244801"/>
      <w:bookmarkStart w:id="51" w:name="_Toc138894015"/>
      <w:bookmarkStart w:id="52" w:name="_Toc138894247"/>
      <w:bookmarkStart w:id="53" w:name="_Toc145036640"/>
      <w:bookmarkStart w:id="54" w:name="_Toc153188932"/>
      <w:bookmarkStart w:id="55" w:name="_Toc155672215"/>
      <w:bookmarkStart w:id="56" w:name="_Toc161927858"/>
      <w:bookmarkStart w:id="57" w:name="_Toc163213355"/>
      <w:bookmarkStart w:id="58" w:name="_Toc169794758"/>
      <w:bookmarkStart w:id="59" w:name="_Toc171510386"/>
      <w:proofErr w:type="gramStart"/>
      <w:r w:rsidRPr="00384357">
        <w:rPr>
          <w:rFonts w:ascii="Arial" w:eastAsia="Times New Roman" w:hAnsi="Arial"/>
          <w:sz w:val="32"/>
          <w:lang w:eastAsia="en-GB"/>
        </w:rPr>
        <w:t>9.1</w:t>
      </w:r>
      <w:proofErr w:type="gramEnd"/>
      <w:r w:rsidRPr="00384357">
        <w:rPr>
          <w:rFonts w:ascii="Arial" w:eastAsia="Times New Roman" w:hAnsi="Arial"/>
          <w:sz w:val="32"/>
          <w:lang w:eastAsia="en-GB"/>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7B41780" w14:textId="77777777" w:rsidR="00384357" w:rsidRPr="00384357" w:rsidRDefault="00384357" w:rsidP="00384357">
      <w:pPr>
        <w:overflowPunct w:val="0"/>
        <w:autoSpaceDE w:val="0"/>
        <w:autoSpaceDN w:val="0"/>
        <w:adjustRightInd w:val="0"/>
        <w:textAlignment w:val="baseline"/>
        <w:rPr>
          <w:rFonts w:eastAsia="DengXian"/>
          <w:lang w:val="en-US" w:eastAsia="en-GB"/>
        </w:rPr>
      </w:pPr>
      <w:r w:rsidRPr="00384357">
        <w:rPr>
          <w:rFonts w:eastAsia="DengXian"/>
          <w:lang w:val="en-US" w:eastAsia="en-GB"/>
        </w:rPr>
        <w:t xml:space="preserve">Radiated transmitter characteristics requirements apply on the </w:t>
      </w:r>
      <w:r w:rsidRPr="00384357">
        <w:rPr>
          <w:rFonts w:eastAsia="DengXian"/>
          <w:i/>
          <w:lang w:val="en-US" w:eastAsia="en-GB"/>
        </w:rPr>
        <w:t>SAN type 1-H or</w:t>
      </w:r>
      <w:r w:rsidRPr="00384357">
        <w:rPr>
          <w:rFonts w:eastAsia="DengXian"/>
          <w:lang w:val="en-US" w:eastAsia="en-GB"/>
        </w:rPr>
        <w:t xml:space="preserve"> </w:t>
      </w:r>
      <w:r w:rsidRPr="00384357">
        <w:rPr>
          <w:rFonts w:eastAsia="DengXian"/>
          <w:i/>
          <w:lang w:val="en-US" w:eastAsia="en-GB"/>
        </w:rPr>
        <w:t>SAN type 1-O</w:t>
      </w:r>
      <w:r w:rsidRPr="00384357">
        <w:rPr>
          <w:rFonts w:eastAsia="DengXian"/>
          <w:lang w:val="en-US" w:eastAsia="en-GB"/>
        </w:rPr>
        <w:t xml:space="preserve"> including all its functional components active and for all foreseen modes of operation of the SAN unless otherwise stated.</w:t>
      </w:r>
    </w:p>
    <w:p w14:paraId="32F67BD7"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Times New Roman" w:cs="v5.0.0"/>
          <w:lang w:eastAsia="en-GB"/>
        </w:rPr>
        <w:t xml:space="preserve">The requirements for </w:t>
      </w:r>
      <w:r w:rsidRPr="00384357">
        <w:rPr>
          <w:rFonts w:eastAsia="SimSun" w:hint="eastAsia"/>
          <w:lang w:val="en-US" w:eastAsia="zh-CN"/>
        </w:rPr>
        <w:t>SAN output power, frequency error, EVM and DL RS</w:t>
      </w:r>
      <w:r w:rsidRPr="00384357">
        <w:rPr>
          <w:rFonts w:eastAsia="SimSun"/>
          <w:lang w:val="en-US" w:eastAsia="zh-CN"/>
        </w:rPr>
        <w:t xml:space="preserve"> power</w:t>
      </w:r>
      <w:r w:rsidRPr="00384357">
        <w:rPr>
          <w:rFonts w:eastAsia="SimSun" w:hint="eastAsia"/>
          <w:lang w:val="en-US" w:eastAsia="zh-CN"/>
        </w:rPr>
        <w:t xml:space="preserve"> are identical for </w:t>
      </w:r>
      <w:r w:rsidRPr="00384357">
        <w:rPr>
          <w:rFonts w:eastAsia="SimSun" w:cs="v5.0.0" w:hint="eastAsia"/>
          <w:lang w:val="en-US" w:eastAsia="zh-CN"/>
        </w:rPr>
        <w:t>NB-</w:t>
      </w:r>
      <w:proofErr w:type="spellStart"/>
      <w:r w:rsidRPr="00384357">
        <w:rPr>
          <w:rFonts w:eastAsia="SimSun" w:cs="v5.0.0" w:hint="eastAsia"/>
          <w:lang w:val="en-US" w:eastAsia="zh-CN"/>
        </w:rPr>
        <w:t>IoT</w:t>
      </w:r>
      <w:proofErr w:type="spellEnd"/>
      <w:r w:rsidRPr="00384357">
        <w:rPr>
          <w:rFonts w:eastAsia="SimSun" w:cs="v5.0.0" w:hint="eastAsia"/>
          <w:lang w:val="en-US" w:eastAsia="zh-CN"/>
        </w:rPr>
        <w:t xml:space="preserve"> standalone mode and </w:t>
      </w:r>
      <w:r w:rsidRPr="00384357">
        <w:rPr>
          <w:rFonts w:eastAsia="Times New Roman"/>
          <w:bCs/>
          <w:lang w:eastAsia="en-GB"/>
        </w:rPr>
        <w:t>NB-</w:t>
      </w:r>
      <w:proofErr w:type="spellStart"/>
      <w:r w:rsidRPr="00384357">
        <w:rPr>
          <w:rFonts w:eastAsia="Times New Roman"/>
          <w:bCs/>
          <w:lang w:eastAsia="en-GB"/>
        </w:rPr>
        <w:t>IoT</w:t>
      </w:r>
      <w:proofErr w:type="spellEnd"/>
      <w:r w:rsidRPr="00384357">
        <w:rPr>
          <w:rFonts w:eastAsia="Times New Roman"/>
          <w:bCs/>
          <w:lang w:eastAsia="en-GB"/>
        </w:rPr>
        <w:t xml:space="preserve"> operation in</w:t>
      </w:r>
      <w:r w:rsidRPr="00384357">
        <w:rPr>
          <w:rFonts w:eastAsia="SimSun" w:hint="eastAsia"/>
          <w:bCs/>
          <w:lang w:val="en-US" w:eastAsia="zh-CN"/>
        </w:rPr>
        <w:t xml:space="preserve"> NTN</w:t>
      </w:r>
      <w:r w:rsidRPr="00384357">
        <w:rPr>
          <w:rFonts w:eastAsia="Times New Roman"/>
          <w:bCs/>
          <w:lang w:eastAsia="en-GB"/>
        </w:rPr>
        <w:t xml:space="preserve"> NR in-band</w:t>
      </w:r>
      <w:r w:rsidRPr="00384357">
        <w:rPr>
          <w:rFonts w:eastAsia="SimSun" w:hint="eastAsia"/>
          <w:bCs/>
          <w:lang w:val="en-US" w:eastAsia="zh-CN"/>
        </w:rPr>
        <w:t xml:space="preserve">, </w:t>
      </w:r>
      <w:r w:rsidRPr="00384357">
        <w:rPr>
          <w:rFonts w:eastAsia="SimSun" w:hint="eastAsia"/>
          <w:lang w:val="en-US" w:eastAsia="zh-CN"/>
        </w:rPr>
        <w:t>for other requirements for NB-</w:t>
      </w:r>
      <w:proofErr w:type="spellStart"/>
      <w:r w:rsidRPr="00384357">
        <w:rPr>
          <w:rFonts w:eastAsia="SimSun" w:hint="eastAsia"/>
          <w:lang w:val="en-US" w:eastAsia="zh-CN"/>
        </w:rPr>
        <w:t>IoT</w:t>
      </w:r>
      <w:proofErr w:type="spellEnd"/>
      <w:r w:rsidRPr="00384357">
        <w:rPr>
          <w:rFonts w:eastAsia="SimSun" w:hint="eastAsia"/>
          <w:lang w:val="en-US" w:eastAsia="zh-CN"/>
        </w:rPr>
        <w:t xml:space="preserve"> operation in NTN NR in-band are defined in TS 38</w:t>
      </w:r>
      <w:r w:rsidRPr="00384357">
        <w:rPr>
          <w:rFonts w:eastAsia="SimSun"/>
          <w:lang w:val="en-US" w:eastAsia="zh-CN"/>
        </w:rPr>
        <w:t>.</w:t>
      </w:r>
      <w:r w:rsidRPr="00384357">
        <w:rPr>
          <w:rFonts w:eastAsia="SimSun" w:hint="eastAsia"/>
          <w:lang w:val="en-US" w:eastAsia="zh-CN"/>
        </w:rPr>
        <w:t>1</w:t>
      </w:r>
      <w:r w:rsidRPr="00384357">
        <w:rPr>
          <w:rFonts w:eastAsia="SimSun"/>
          <w:lang w:val="en-US" w:eastAsia="zh-CN"/>
        </w:rPr>
        <w:t>08 [7]</w:t>
      </w:r>
      <w:r w:rsidRPr="00384357">
        <w:rPr>
          <w:rFonts w:eastAsia="SimSun" w:hint="eastAsia"/>
          <w:lang w:val="en-US" w:eastAsia="zh-CN"/>
        </w:rPr>
        <w:t>.</w:t>
      </w:r>
    </w:p>
    <w:p w14:paraId="34F9C7FD"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0" w:name="_Toc67916781"/>
      <w:bookmarkStart w:id="61" w:name="_Toc74663402"/>
      <w:bookmarkStart w:id="62" w:name="_Toc21127619"/>
      <w:bookmarkStart w:id="63" w:name="_Toc36817380"/>
      <w:bookmarkStart w:id="64" w:name="_Toc53178326"/>
      <w:bookmarkStart w:id="65" w:name="_Toc37260302"/>
      <w:bookmarkStart w:id="66" w:name="_Toc53178777"/>
      <w:bookmarkStart w:id="67" w:name="_Toc44712293"/>
      <w:bookmarkStart w:id="68" w:name="_Toc61179015"/>
      <w:bookmarkStart w:id="69" w:name="_Toc45893606"/>
      <w:bookmarkStart w:id="70" w:name="_Toc29811828"/>
      <w:bookmarkStart w:id="71" w:name="_Toc37267690"/>
      <w:bookmarkStart w:id="72" w:name="_Toc61179485"/>
      <w:bookmarkStart w:id="73" w:name="_Toc14059"/>
      <w:bookmarkStart w:id="74" w:name="_Toc121933022"/>
      <w:bookmarkStart w:id="75" w:name="_Toc121908736"/>
      <w:bookmarkStart w:id="76" w:name="_Toc124186531"/>
      <w:bookmarkStart w:id="77" w:name="_Toc137240703"/>
      <w:bookmarkStart w:id="78" w:name="_Toc137244802"/>
      <w:bookmarkStart w:id="79" w:name="_Toc138894016"/>
      <w:bookmarkStart w:id="80" w:name="_Toc138894248"/>
      <w:bookmarkStart w:id="81" w:name="_Toc145036641"/>
      <w:bookmarkStart w:id="82" w:name="_Toc153188933"/>
      <w:bookmarkStart w:id="83" w:name="_Toc155672216"/>
      <w:bookmarkStart w:id="84" w:name="_Toc161927859"/>
      <w:bookmarkStart w:id="85" w:name="_Toc163213356"/>
      <w:bookmarkStart w:id="86" w:name="_Toc169794759"/>
      <w:bookmarkStart w:id="87" w:name="_Toc171510387"/>
      <w:r w:rsidRPr="00384357">
        <w:rPr>
          <w:rFonts w:ascii="Arial" w:eastAsia="Times New Roman" w:hAnsi="Arial"/>
          <w:sz w:val="32"/>
          <w:lang w:eastAsia="en-GB"/>
        </w:rPr>
        <w:t>9.2</w:t>
      </w:r>
      <w:r w:rsidRPr="00384357">
        <w:rPr>
          <w:rFonts w:ascii="Arial" w:eastAsia="Times New Roman" w:hAnsi="Arial"/>
          <w:sz w:val="32"/>
          <w:lang w:eastAsia="en-GB"/>
        </w:rPr>
        <w:tab/>
        <w:t>Radiated transmit power</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D7A096D"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88" w:name="_Toc114242235"/>
      <w:bookmarkStart w:id="89" w:name="_Toc106126754"/>
      <w:bookmarkStart w:id="90" w:name="_Toc104311053"/>
      <w:bookmarkStart w:id="91" w:name="_Toc106177067"/>
      <w:bookmarkStart w:id="92" w:name="_Toc121933023"/>
      <w:bookmarkStart w:id="93" w:name="_Toc121908737"/>
      <w:bookmarkStart w:id="94" w:name="_Toc124186532"/>
      <w:bookmarkStart w:id="95" w:name="_Toc137240704"/>
      <w:bookmarkStart w:id="96" w:name="_Toc137244803"/>
      <w:bookmarkStart w:id="97" w:name="_Toc138894017"/>
      <w:bookmarkStart w:id="98" w:name="_Toc138894249"/>
      <w:bookmarkStart w:id="99" w:name="_Toc145036642"/>
      <w:bookmarkStart w:id="100" w:name="_Toc153188934"/>
      <w:bookmarkStart w:id="101" w:name="_Toc155672217"/>
      <w:bookmarkStart w:id="102" w:name="_Toc161927860"/>
      <w:bookmarkStart w:id="103" w:name="_Toc163213357"/>
      <w:bookmarkStart w:id="104" w:name="_Toc169794760"/>
      <w:bookmarkStart w:id="105" w:name="_Toc171510388"/>
      <w:r w:rsidRPr="00384357">
        <w:rPr>
          <w:rFonts w:ascii="Arial" w:eastAsia="DengXian" w:hAnsi="Arial"/>
          <w:sz w:val="28"/>
          <w:lang w:eastAsia="en-GB"/>
        </w:rPr>
        <w:t>9.2.1</w:t>
      </w:r>
      <w:r w:rsidRPr="00384357">
        <w:rPr>
          <w:rFonts w:ascii="Arial" w:eastAsia="DengXian" w:hAnsi="Arial"/>
          <w:sz w:val="28"/>
          <w:lang w:eastAsia="en-GB"/>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DC8969A" w14:textId="77777777" w:rsidR="00384357" w:rsidRPr="00384357" w:rsidRDefault="00384357" w:rsidP="00384357">
      <w:pPr>
        <w:overflowPunct w:val="0"/>
        <w:autoSpaceDE w:val="0"/>
        <w:autoSpaceDN w:val="0"/>
        <w:adjustRightInd w:val="0"/>
        <w:textAlignment w:val="baseline"/>
        <w:rPr>
          <w:rFonts w:eastAsia="DengXian"/>
          <w:lang w:val="en-US" w:eastAsia="ja-JP"/>
        </w:rPr>
      </w:pPr>
      <w:r w:rsidRPr="00384357">
        <w:rPr>
          <w:rFonts w:eastAsia="DengXian" w:cs="v5.0.0"/>
          <w:i/>
          <w:snapToGrid w:val="0"/>
          <w:lang w:val="en-US" w:eastAsia="zh-CN"/>
        </w:rPr>
        <w:t>SAN type 1-H and SAN type 1-O</w:t>
      </w:r>
      <w:r w:rsidRPr="00384357">
        <w:rPr>
          <w:rFonts w:eastAsia="DengXian" w:cs="v5.0.0"/>
          <w:snapToGrid w:val="0"/>
          <w:lang w:val="en-US" w:eastAsia="zh-CN"/>
        </w:rPr>
        <w:t xml:space="preserve"> </w:t>
      </w:r>
      <w:proofErr w:type="gramStart"/>
      <w:r w:rsidRPr="00384357">
        <w:rPr>
          <w:rFonts w:eastAsia="DengXian" w:cs="v5.0.0"/>
          <w:snapToGrid w:val="0"/>
          <w:lang w:val="en-US" w:eastAsia="zh-CN"/>
        </w:rPr>
        <w:t>are declared</w:t>
      </w:r>
      <w:proofErr w:type="gramEnd"/>
      <w:r w:rsidRPr="00384357">
        <w:rPr>
          <w:rFonts w:eastAsia="DengXian" w:cs="v5.0.0"/>
          <w:snapToGrid w:val="0"/>
          <w:lang w:val="en-US" w:eastAsia="zh-CN"/>
        </w:rPr>
        <w:t xml:space="preserve"> to support one or more beams, as per manufacturer</w:t>
      </w:r>
      <w:r w:rsidRPr="00384357">
        <w:rPr>
          <w:rFonts w:eastAsia="DengXian"/>
          <w:lang w:val="en-US" w:eastAsia="en-GB"/>
        </w:rPr>
        <w:t>'</w:t>
      </w:r>
      <w:r w:rsidRPr="00384357">
        <w:rPr>
          <w:rFonts w:eastAsia="DengXian" w:cs="v5.0.0"/>
          <w:snapToGrid w:val="0"/>
          <w:lang w:val="en-US" w:eastAsia="zh-CN"/>
        </w:rPr>
        <w:t>s declarations specified in TS 3</w:t>
      </w:r>
      <w:r w:rsidRPr="00384357">
        <w:rPr>
          <w:rFonts w:eastAsia="DengXian" w:cs="v5.0.0" w:hint="eastAsia"/>
          <w:snapToGrid w:val="0"/>
          <w:lang w:val="en-US" w:eastAsia="zh-CN"/>
        </w:rPr>
        <w:t>6</w:t>
      </w:r>
      <w:r w:rsidRPr="00384357">
        <w:rPr>
          <w:rFonts w:eastAsia="DengXian" w:cs="v5.0.0"/>
          <w:snapToGrid w:val="0"/>
          <w:lang w:val="en-US" w:eastAsia="zh-CN"/>
        </w:rPr>
        <w:t xml:space="preserve">.181 [3]. </w:t>
      </w:r>
      <w:r w:rsidRPr="00384357">
        <w:rPr>
          <w:rFonts w:eastAsia="DengXian"/>
          <w:lang w:val="en-US" w:eastAsia="zh-CN"/>
        </w:rPr>
        <w:t xml:space="preserve">Radiated transmit power is defined as the EIRP level for a declared beam at a specific </w:t>
      </w:r>
      <w:r w:rsidRPr="00384357">
        <w:rPr>
          <w:rFonts w:eastAsia="DengXian"/>
          <w:i/>
          <w:lang w:val="en-US" w:eastAsia="zh-CN"/>
        </w:rPr>
        <w:t>beam peak direction</w:t>
      </w:r>
      <w:r w:rsidRPr="00384357">
        <w:rPr>
          <w:rFonts w:eastAsia="DengXian"/>
          <w:lang w:val="en-US" w:eastAsia="zh-CN"/>
        </w:rPr>
        <w:t>.</w:t>
      </w:r>
    </w:p>
    <w:p w14:paraId="13468377" w14:textId="77777777" w:rsidR="00384357" w:rsidRPr="00384357" w:rsidRDefault="00384357" w:rsidP="00384357">
      <w:pPr>
        <w:overflowPunct w:val="0"/>
        <w:autoSpaceDE w:val="0"/>
        <w:autoSpaceDN w:val="0"/>
        <w:adjustRightInd w:val="0"/>
        <w:textAlignment w:val="baseline"/>
        <w:rPr>
          <w:rFonts w:eastAsia="DengXian"/>
          <w:lang w:val="en-US" w:eastAsia="ja-JP"/>
        </w:rPr>
      </w:pPr>
      <w:r w:rsidRPr="00384357">
        <w:rPr>
          <w:rFonts w:eastAsia="DengXian"/>
          <w:lang w:val="en-US" w:eastAsia="en-GB"/>
        </w:rPr>
        <w:t>F</w:t>
      </w:r>
      <w:r w:rsidRPr="00384357">
        <w:rPr>
          <w:rFonts w:eastAsia="DengXian"/>
          <w:lang w:val="en-US" w:eastAsia="ja-JP"/>
        </w:rPr>
        <w:t xml:space="preserve">or each beam, the requirement </w:t>
      </w:r>
      <w:proofErr w:type="gramStart"/>
      <w:r w:rsidRPr="00384357">
        <w:rPr>
          <w:rFonts w:eastAsia="DengXian"/>
          <w:lang w:val="en-US" w:eastAsia="ja-JP"/>
        </w:rPr>
        <w:t>is based</w:t>
      </w:r>
      <w:proofErr w:type="gramEnd"/>
      <w:r w:rsidRPr="00384357">
        <w:rPr>
          <w:rFonts w:eastAsia="DengXian"/>
          <w:lang w:val="en-US" w:eastAsia="ja-JP"/>
        </w:rPr>
        <w:t xml:space="preserve"> on declaration of a beam identity,</w:t>
      </w:r>
      <w:r w:rsidRPr="00384357">
        <w:rPr>
          <w:rFonts w:eastAsia="DengXian"/>
          <w:i/>
          <w:lang w:val="en-US" w:eastAsia="ja-JP"/>
        </w:rPr>
        <w:t xml:space="preserve"> reference beam direction pair</w:t>
      </w:r>
      <w:r w:rsidRPr="00384357">
        <w:rPr>
          <w:rFonts w:eastAsia="DengXian"/>
          <w:lang w:val="en-US" w:eastAsia="ja-JP"/>
        </w:rPr>
        <w:t xml:space="preserve">, </w:t>
      </w:r>
      <w:proofErr w:type="spellStart"/>
      <w:r w:rsidRPr="00384357">
        <w:rPr>
          <w:rFonts w:eastAsia="DengXian"/>
          <w:lang w:val="en-US" w:eastAsia="ja-JP"/>
        </w:rPr>
        <w:t>beamwidth</w:t>
      </w:r>
      <w:proofErr w:type="spellEnd"/>
      <w:r w:rsidRPr="00384357">
        <w:rPr>
          <w:rFonts w:eastAsia="DengXian"/>
          <w:lang w:val="en-US" w:eastAsia="ja-JP"/>
        </w:rPr>
        <w:t xml:space="preserve">, </w:t>
      </w:r>
      <w:r w:rsidRPr="00384357">
        <w:rPr>
          <w:rFonts w:eastAsia="DengXian"/>
          <w:i/>
          <w:lang w:val="en-US" w:eastAsia="ja-JP"/>
        </w:rPr>
        <w:t>rated beam EIRP</w:t>
      </w:r>
      <w:r w:rsidRPr="00384357">
        <w:rPr>
          <w:rFonts w:eastAsia="DengXian"/>
          <w:lang w:val="en-US" w:eastAsia="ja-JP"/>
        </w:rPr>
        <w:t>,</w:t>
      </w:r>
      <w:r w:rsidRPr="00384357">
        <w:rPr>
          <w:rFonts w:eastAsia="DengXian"/>
          <w:i/>
          <w:lang w:val="en-US" w:eastAsia="ja-JP"/>
        </w:rPr>
        <w:t xml:space="preserve"> </w:t>
      </w:r>
      <w:r w:rsidRPr="00384357">
        <w:rPr>
          <w:rFonts w:eastAsia="DengXian"/>
          <w:i/>
          <w:lang w:val="en-US" w:eastAsia="zh-CN"/>
        </w:rPr>
        <w:t>OTA peak directions set</w:t>
      </w:r>
      <w:r w:rsidRPr="00384357">
        <w:rPr>
          <w:rFonts w:eastAsia="DengXian"/>
          <w:lang w:val="en-US" w:eastAsia="ja-JP"/>
        </w:rPr>
        <w:t>, the</w:t>
      </w:r>
      <w:r w:rsidRPr="00384357">
        <w:rPr>
          <w:rFonts w:eastAsia="DengXian"/>
          <w:i/>
          <w:lang w:val="en-US" w:eastAsia="ja-JP"/>
        </w:rPr>
        <w:t xml:space="preserve"> beam direction pairs</w:t>
      </w:r>
      <w:r w:rsidRPr="00384357">
        <w:rPr>
          <w:rFonts w:eastAsia="DengXian"/>
          <w:lang w:val="en-US" w:eastAsia="ja-JP"/>
        </w:rPr>
        <w:t xml:space="preserve"> at the maximum steering directions and their associated</w:t>
      </w:r>
      <w:r w:rsidRPr="00384357">
        <w:rPr>
          <w:rFonts w:eastAsia="DengXian"/>
          <w:i/>
          <w:lang w:val="en-US" w:eastAsia="ja-JP"/>
        </w:rPr>
        <w:t xml:space="preserve"> rated beam EIRP</w:t>
      </w:r>
      <w:r w:rsidRPr="00384357">
        <w:rPr>
          <w:rFonts w:eastAsia="DengXian"/>
          <w:lang w:val="en-US" w:eastAsia="ja-JP"/>
        </w:rPr>
        <w:t xml:space="preserve"> and </w:t>
      </w:r>
      <w:proofErr w:type="spellStart"/>
      <w:r w:rsidRPr="00384357">
        <w:rPr>
          <w:rFonts w:eastAsia="DengXian"/>
          <w:lang w:val="en-US" w:eastAsia="ja-JP"/>
        </w:rPr>
        <w:t>beamwidth</w:t>
      </w:r>
      <w:proofErr w:type="spellEnd"/>
      <w:r w:rsidRPr="00384357">
        <w:rPr>
          <w:rFonts w:eastAsia="DengXian"/>
          <w:lang w:val="en-US" w:eastAsia="ja-JP"/>
        </w:rPr>
        <w:t>(s).</w:t>
      </w:r>
    </w:p>
    <w:p w14:paraId="132E26E7" w14:textId="77777777" w:rsidR="00384357" w:rsidRPr="00384357" w:rsidRDefault="00384357" w:rsidP="00384357">
      <w:pPr>
        <w:overflowPunct w:val="0"/>
        <w:autoSpaceDE w:val="0"/>
        <w:autoSpaceDN w:val="0"/>
        <w:adjustRightInd w:val="0"/>
        <w:textAlignment w:val="baseline"/>
        <w:rPr>
          <w:rFonts w:eastAsia="DengXian"/>
          <w:lang w:val="en-US" w:eastAsia="en-GB"/>
        </w:rPr>
      </w:pPr>
      <w:r w:rsidRPr="00384357">
        <w:rPr>
          <w:rFonts w:eastAsia="DengXian"/>
          <w:lang w:val="en-US" w:eastAsia="ja-JP"/>
        </w:rPr>
        <w:t xml:space="preserve">For a declared beam and </w:t>
      </w:r>
      <w:r w:rsidRPr="00384357">
        <w:rPr>
          <w:rFonts w:eastAsia="DengXian"/>
          <w:i/>
          <w:lang w:val="en-US" w:eastAsia="ja-JP"/>
        </w:rPr>
        <w:t>beam direction pair</w:t>
      </w:r>
      <w:r w:rsidRPr="00384357">
        <w:rPr>
          <w:rFonts w:eastAsia="DengXian"/>
          <w:lang w:val="en-US" w:eastAsia="ja-JP"/>
        </w:rPr>
        <w:t>, the</w:t>
      </w:r>
      <w:r w:rsidRPr="00384357">
        <w:rPr>
          <w:rFonts w:eastAsia="DengXian"/>
          <w:i/>
          <w:lang w:val="en-US" w:eastAsia="ja-JP"/>
        </w:rPr>
        <w:t xml:space="preserve"> rated beam EIRP</w:t>
      </w:r>
      <w:r w:rsidRPr="00384357">
        <w:rPr>
          <w:rFonts w:eastAsia="DengXian"/>
          <w:lang w:val="en-US" w:eastAsia="ja-JP"/>
        </w:rPr>
        <w:t xml:space="preserve"> level is the maximum power that the SAN </w:t>
      </w:r>
      <w:proofErr w:type="gramStart"/>
      <w:r w:rsidRPr="00384357">
        <w:rPr>
          <w:rFonts w:eastAsia="DengXian"/>
          <w:lang w:val="en-US" w:eastAsia="ja-JP"/>
        </w:rPr>
        <w:t>is declared</w:t>
      </w:r>
      <w:proofErr w:type="gramEnd"/>
      <w:r w:rsidRPr="00384357">
        <w:rPr>
          <w:rFonts w:eastAsia="DengXian"/>
          <w:lang w:val="en-US" w:eastAsia="ja-JP"/>
        </w:rPr>
        <w:t xml:space="preserve"> to radiate at the associated </w:t>
      </w:r>
      <w:r w:rsidRPr="00384357">
        <w:rPr>
          <w:rFonts w:eastAsia="DengXian"/>
          <w:i/>
          <w:lang w:val="en-US" w:eastAsia="ja-JP"/>
        </w:rPr>
        <w:t>beam peak direction</w:t>
      </w:r>
      <w:r w:rsidRPr="00384357">
        <w:rPr>
          <w:rFonts w:eastAsia="DengXian"/>
          <w:lang w:val="en-US" w:eastAsia="ja-JP"/>
        </w:rPr>
        <w:t xml:space="preserve"> during the </w:t>
      </w:r>
      <w:r w:rsidRPr="00384357">
        <w:rPr>
          <w:rFonts w:eastAsia="DengXian"/>
          <w:i/>
          <w:lang w:val="en-US" w:eastAsia="ja-JP"/>
        </w:rPr>
        <w:t>transmitter ON period</w:t>
      </w:r>
      <w:r w:rsidRPr="00384357">
        <w:rPr>
          <w:rFonts w:eastAsia="DengXian"/>
          <w:lang w:val="en-US" w:eastAsia="ja-JP"/>
        </w:rPr>
        <w:t>.</w:t>
      </w:r>
    </w:p>
    <w:p w14:paraId="6C972802" w14:textId="77777777" w:rsidR="00384357" w:rsidRPr="00384357" w:rsidRDefault="00384357" w:rsidP="00384357">
      <w:pPr>
        <w:overflowPunct w:val="0"/>
        <w:autoSpaceDE w:val="0"/>
        <w:autoSpaceDN w:val="0"/>
        <w:adjustRightInd w:val="0"/>
        <w:textAlignment w:val="baseline"/>
        <w:rPr>
          <w:rFonts w:eastAsia="DengXian"/>
          <w:lang w:val="en-US" w:eastAsia="en-GB"/>
        </w:rPr>
      </w:pPr>
      <w:r w:rsidRPr="00384357">
        <w:rPr>
          <w:rFonts w:eastAsia="DengXian"/>
          <w:lang w:val="en-US" w:eastAsia="en-GB"/>
        </w:rPr>
        <w:t xml:space="preserve">For each </w:t>
      </w:r>
      <w:r w:rsidRPr="00384357">
        <w:rPr>
          <w:rFonts w:eastAsia="DengXian"/>
          <w:i/>
          <w:lang w:val="en-US" w:eastAsia="en-GB"/>
        </w:rPr>
        <w:t xml:space="preserve">beam peak direction </w:t>
      </w:r>
      <w:r w:rsidRPr="00384357">
        <w:rPr>
          <w:rFonts w:eastAsia="DengXian"/>
          <w:lang w:val="en-US" w:eastAsia="en-GB"/>
        </w:rPr>
        <w:t xml:space="preserve">associated with a </w:t>
      </w:r>
      <w:r w:rsidRPr="00384357">
        <w:rPr>
          <w:rFonts w:eastAsia="DengXian"/>
          <w:i/>
          <w:lang w:val="en-US" w:eastAsia="en-GB"/>
        </w:rPr>
        <w:t>beam direction pair</w:t>
      </w:r>
      <w:r w:rsidRPr="00384357">
        <w:rPr>
          <w:rFonts w:eastAsia="DengXian"/>
          <w:lang w:val="en-US" w:eastAsia="en-GB"/>
        </w:rPr>
        <w:t xml:space="preserve"> within the </w:t>
      </w:r>
      <w:r w:rsidRPr="00384357">
        <w:rPr>
          <w:rFonts w:eastAsia="DengXian"/>
          <w:i/>
          <w:lang w:val="en-US" w:eastAsia="zh-CN"/>
        </w:rPr>
        <w:t>OTA peak directions set</w:t>
      </w:r>
      <w:r w:rsidRPr="00384357">
        <w:rPr>
          <w:rFonts w:eastAsia="DengXian"/>
          <w:lang w:val="en-US" w:eastAsia="en-GB"/>
        </w:rPr>
        <w:t>, a specific</w:t>
      </w:r>
      <w:r w:rsidRPr="00384357">
        <w:rPr>
          <w:rFonts w:eastAsia="DengXian"/>
          <w:i/>
          <w:lang w:val="en-US" w:eastAsia="en-GB"/>
        </w:rPr>
        <w:t xml:space="preserve"> rated beam EIRP</w:t>
      </w:r>
      <w:r w:rsidRPr="00384357">
        <w:rPr>
          <w:rFonts w:eastAsia="DengXian"/>
          <w:lang w:val="en-US" w:eastAsia="en-GB"/>
        </w:rPr>
        <w:t xml:space="preserve"> level </w:t>
      </w:r>
      <w:proofErr w:type="gramStart"/>
      <w:r w:rsidRPr="00384357">
        <w:rPr>
          <w:rFonts w:eastAsia="DengXian"/>
          <w:lang w:val="en-US" w:eastAsia="en-GB"/>
        </w:rPr>
        <w:t>may be claimed</w:t>
      </w:r>
      <w:proofErr w:type="gramEnd"/>
      <w:r w:rsidRPr="00384357">
        <w:rPr>
          <w:rFonts w:eastAsia="DengXian"/>
          <w:lang w:val="en-US" w:eastAsia="en-GB"/>
        </w:rPr>
        <w:t xml:space="preserve">. Any claimed value </w:t>
      </w:r>
      <w:proofErr w:type="gramStart"/>
      <w:r w:rsidRPr="00384357">
        <w:rPr>
          <w:rFonts w:eastAsia="DengXian"/>
          <w:lang w:val="en-US" w:eastAsia="en-GB"/>
        </w:rPr>
        <w:t>shall be met</w:t>
      </w:r>
      <w:proofErr w:type="gramEnd"/>
      <w:r w:rsidRPr="00384357">
        <w:rPr>
          <w:rFonts w:eastAsia="DengXian"/>
          <w:lang w:val="en-US" w:eastAsia="en-GB"/>
        </w:rPr>
        <w:t xml:space="preserve"> within the accuracy requirement as described below. </w:t>
      </w:r>
      <w:r w:rsidRPr="00384357">
        <w:rPr>
          <w:rFonts w:eastAsia="DengXian"/>
          <w:i/>
          <w:lang w:val="en-US" w:eastAsia="en-GB"/>
        </w:rPr>
        <w:t>Rated beam EIRP</w:t>
      </w:r>
      <w:r w:rsidRPr="00384357">
        <w:rPr>
          <w:rFonts w:eastAsia="DengXian"/>
          <w:lang w:val="en-US" w:eastAsia="en-GB"/>
        </w:rPr>
        <w:t xml:space="preserve"> </w:t>
      </w:r>
      <w:proofErr w:type="gramStart"/>
      <w:r w:rsidRPr="00384357">
        <w:rPr>
          <w:rFonts w:eastAsia="DengXian"/>
          <w:lang w:val="en-US" w:eastAsia="en-GB"/>
        </w:rPr>
        <w:t>is only required to be declared</w:t>
      </w:r>
      <w:proofErr w:type="gramEnd"/>
      <w:r w:rsidRPr="00384357">
        <w:rPr>
          <w:rFonts w:eastAsia="DengXian"/>
          <w:lang w:val="en-US" w:eastAsia="en-GB"/>
        </w:rPr>
        <w:t xml:space="preserve"> for the </w:t>
      </w:r>
      <w:r w:rsidRPr="00384357">
        <w:rPr>
          <w:rFonts w:eastAsia="DengXian"/>
          <w:i/>
          <w:lang w:val="en-US" w:eastAsia="en-GB"/>
        </w:rPr>
        <w:t>beam direction pairs</w:t>
      </w:r>
      <w:r w:rsidRPr="00384357">
        <w:rPr>
          <w:rFonts w:eastAsia="DengXian"/>
          <w:lang w:val="en-US" w:eastAsia="en-GB"/>
        </w:rPr>
        <w:t xml:space="preserve"> subject to conformance testing as detailed in TS 3</w:t>
      </w:r>
      <w:r w:rsidRPr="00384357">
        <w:rPr>
          <w:rFonts w:eastAsia="DengXian" w:hint="eastAsia"/>
          <w:lang w:val="en-US" w:eastAsia="zh-CN"/>
        </w:rPr>
        <w:t>6</w:t>
      </w:r>
      <w:r w:rsidRPr="00384357">
        <w:rPr>
          <w:rFonts w:eastAsia="DengXian"/>
          <w:lang w:val="en-US" w:eastAsia="en-GB"/>
        </w:rPr>
        <w:t>.181 [3].</w:t>
      </w:r>
    </w:p>
    <w:p w14:paraId="7DE6C87D" w14:textId="77777777" w:rsidR="00384357" w:rsidRPr="00384357" w:rsidRDefault="00384357" w:rsidP="00384357">
      <w:pPr>
        <w:keepLines/>
        <w:overflowPunct w:val="0"/>
        <w:autoSpaceDE w:val="0"/>
        <w:autoSpaceDN w:val="0"/>
        <w:adjustRightInd w:val="0"/>
        <w:ind w:left="1135" w:hanging="851"/>
        <w:textAlignment w:val="baseline"/>
        <w:rPr>
          <w:rFonts w:eastAsia="DengXian"/>
          <w:lang w:val="en-US" w:eastAsia="zh-CN"/>
        </w:rPr>
      </w:pPr>
      <w:r w:rsidRPr="00384357">
        <w:rPr>
          <w:rFonts w:eastAsia="DengXian"/>
          <w:lang w:val="en-US" w:eastAsia="zh-CN"/>
        </w:rPr>
        <w:t>NOTE 1:</w:t>
      </w:r>
      <w:r w:rsidRPr="00384357">
        <w:rPr>
          <w:rFonts w:eastAsia="DengXian"/>
          <w:lang w:val="en-US" w:eastAsia="zh-CN"/>
        </w:rPr>
        <w:tab/>
      </w:r>
      <w:r w:rsidRPr="00384357">
        <w:rPr>
          <w:rFonts w:eastAsia="DengXian"/>
          <w:i/>
          <w:lang w:val="en-US" w:eastAsia="zh-CN"/>
        </w:rPr>
        <w:t xml:space="preserve">OTA peak directions set </w:t>
      </w:r>
      <w:r w:rsidRPr="00384357">
        <w:rPr>
          <w:rFonts w:eastAsia="DengXian"/>
          <w:lang w:val="en-US" w:eastAsia="ja-JP"/>
        </w:rPr>
        <w:t>is set of</w:t>
      </w:r>
      <w:r w:rsidRPr="00384357">
        <w:rPr>
          <w:rFonts w:eastAsia="DengXian"/>
          <w:lang w:val="en-US" w:eastAsia="zh-CN"/>
        </w:rPr>
        <w:t xml:space="preserve"> </w:t>
      </w:r>
      <w:r w:rsidRPr="00384357">
        <w:rPr>
          <w:rFonts w:eastAsia="DengXian"/>
          <w:i/>
          <w:lang w:val="en-US" w:eastAsia="en-GB"/>
        </w:rPr>
        <w:t>beam peak directions</w:t>
      </w:r>
      <w:r w:rsidRPr="00384357">
        <w:rPr>
          <w:rFonts w:eastAsia="DengXian"/>
          <w:lang w:val="en-US" w:eastAsia="en-GB"/>
        </w:rPr>
        <w:t xml:space="preserve"> for which the EIRP accuracy requirement </w:t>
      </w:r>
      <w:proofErr w:type="gramStart"/>
      <w:r w:rsidRPr="00384357">
        <w:rPr>
          <w:rFonts w:eastAsia="DengXian"/>
          <w:lang w:val="en-US" w:eastAsia="en-GB"/>
        </w:rPr>
        <w:t>is intended to be met</w:t>
      </w:r>
      <w:proofErr w:type="gramEnd"/>
      <w:r w:rsidRPr="00384357">
        <w:rPr>
          <w:rFonts w:eastAsia="DengXian"/>
          <w:lang w:val="en-US" w:eastAsia="en-GB"/>
        </w:rPr>
        <w:t xml:space="preserve">. The </w:t>
      </w:r>
      <w:r w:rsidRPr="00384357">
        <w:rPr>
          <w:rFonts w:eastAsia="DengXian"/>
          <w:i/>
          <w:lang w:val="en-US" w:eastAsia="en-GB"/>
        </w:rPr>
        <w:t>beam peak directions</w:t>
      </w:r>
      <w:r w:rsidRPr="00384357">
        <w:rPr>
          <w:rFonts w:eastAsia="DengXian"/>
          <w:lang w:val="en-US" w:eastAsia="en-GB"/>
        </w:rPr>
        <w:t xml:space="preserve"> </w:t>
      </w:r>
      <w:proofErr w:type="gramStart"/>
      <w:r w:rsidRPr="00384357">
        <w:rPr>
          <w:rFonts w:eastAsia="DengXian"/>
          <w:lang w:val="en-US" w:eastAsia="en-GB"/>
        </w:rPr>
        <w:t>are related</w:t>
      </w:r>
      <w:proofErr w:type="gramEnd"/>
      <w:r w:rsidRPr="00384357">
        <w:rPr>
          <w:rFonts w:eastAsia="DengXian"/>
          <w:lang w:val="en-US" w:eastAsia="en-GB"/>
        </w:rPr>
        <w:t xml:space="preserve"> to a corresponding contiguous range or discrete list of </w:t>
      </w:r>
      <w:r w:rsidRPr="00384357">
        <w:rPr>
          <w:rFonts w:eastAsia="DengXian"/>
          <w:i/>
          <w:lang w:val="en-US" w:eastAsia="en-GB"/>
        </w:rPr>
        <w:t xml:space="preserve">beam </w:t>
      </w:r>
      <w:proofErr w:type="spellStart"/>
      <w:r w:rsidRPr="00384357">
        <w:rPr>
          <w:rFonts w:eastAsia="DengXian"/>
          <w:i/>
          <w:lang w:val="en-US" w:eastAsia="en-GB"/>
        </w:rPr>
        <w:t>centre</w:t>
      </w:r>
      <w:proofErr w:type="spellEnd"/>
      <w:r w:rsidRPr="00384357">
        <w:rPr>
          <w:rFonts w:eastAsia="DengXian"/>
          <w:i/>
          <w:lang w:val="en-US" w:eastAsia="en-GB"/>
        </w:rPr>
        <w:t xml:space="preserve"> directions</w:t>
      </w:r>
      <w:r w:rsidRPr="00384357">
        <w:rPr>
          <w:rFonts w:eastAsia="DengXian"/>
          <w:lang w:val="en-US" w:eastAsia="en-GB"/>
        </w:rPr>
        <w:t xml:space="preserve"> by the</w:t>
      </w:r>
      <w:r w:rsidRPr="00384357">
        <w:rPr>
          <w:rFonts w:eastAsia="DengXian"/>
          <w:i/>
          <w:lang w:val="en-US" w:eastAsia="en-GB"/>
        </w:rPr>
        <w:t xml:space="preserve"> beam direction pairs</w:t>
      </w:r>
      <w:r w:rsidRPr="00384357">
        <w:rPr>
          <w:rFonts w:eastAsia="DengXian"/>
          <w:lang w:val="en-US" w:eastAsia="en-GB"/>
        </w:rPr>
        <w:t xml:space="preserve"> included in the set.</w:t>
      </w:r>
    </w:p>
    <w:p w14:paraId="19A655AE" w14:textId="77777777" w:rsidR="00384357" w:rsidRPr="00384357" w:rsidRDefault="00384357" w:rsidP="00384357">
      <w:pPr>
        <w:keepLines/>
        <w:overflowPunct w:val="0"/>
        <w:autoSpaceDE w:val="0"/>
        <w:autoSpaceDN w:val="0"/>
        <w:adjustRightInd w:val="0"/>
        <w:ind w:left="1135" w:hanging="851"/>
        <w:textAlignment w:val="baseline"/>
        <w:rPr>
          <w:rFonts w:eastAsia="DengXian"/>
          <w:lang w:val="en-US" w:eastAsia="zh-CN"/>
        </w:rPr>
      </w:pPr>
      <w:r w:rsidRPr="00384357">
        <w:rPr>
          <w:rFonts w:eastAsia="DengXian"/>
          <w:lang w:val="en-US" w:eastAsia="zh-CN"/>
        </w:rPr>
        <w:t>NOTE 2:</w:t>
      </w:r>
      <w:r w:rsidRPr="00384357">
        <w:rPr>
          <w:rFonts w:eastAsia="DengXian"/>
          <w:lang w:val="en-US" w:eastAsia="zh-CN"/>
        </w:rPr>
        <w:tab/>
      </w:r>
      <w:r w:rsidRPr="00384357">
        <w:rPr>
          <w:rFonts w:eastAsia="DengXian"/>
          <w:lang w:val="en-US" w:eastAsia="ja-JP"/>
        </w:rPr>
        <w:t xml:space="preserve">A </w:t>
      </w:r>
      <w:r w:rsidRPr="00384357">
        <w:rPr>
          <w:rFonts w:eastAsia="DengXian"/>
          <w:i/>
          <w:lang w:val="en-US" w:eastAsia="ja-JP"/>
        </w:rPr>
        <w:t>beam direction pair</w:t>
      </w:r>
      <w:r w:rsidRPr="00384357">
        <w:rPr>
          <w:rFonts w:eastAsia="DengXian"/>
          <w:lang w:val="en-US" w:eastAsia="ja-JP"/>
        </w:rPr>
        <w:t xml:space="preserve"> is </w:t>
      </w:r>
      <w:r w:rsidRPr="00384357">
        <w:rPr>
          <w:rFonts w:eastAsia="DengXian"/>
          <w:lang w:val="en-US" w:eastAsia="zh-CN"/>
        </w:rPr>
        <w:t xml:space="preserve">data set consisting of </w:t>
      </w:r>
      <w:r w:rsidRPr="00384357">
        <w:rPr>
          <w:rFonts w:eastAsia="DengXian"/>
          <w:lang w:val="en-US" w:eastAsia="en-GB"/>
        </w:rPr>
        <w:t>the</w:t>
      </w:r>
      <w:r w:rsidRPr="00384357">
        <w:rPr>
          <w:rFonts w:eastAsia="DengXian"/>
          <w:i/>
          <w:lang w:val="en-US" w:eastAsia="en-GB"/>
        </w:rPr>
        <w:t xml:space="preserve"> beam </w:t>
      </w:r>
      <w:proofErr w:type="spellStart"/>
      <w:r w:rsidRPr="00384357">
        <w:rPr>
          <w:rFonts w:eastAsia="DengXian"/>
          <w:i/>
          <w:lang w:val="en-US" w:eastAsia="en-GB"/>
        </w:rPr>
        <w:t>centre</w:t>
      </w:r>
      <w:proofErr w:type="spellEnd"/>
      <w:r w:rsidRPr="00384357">
        <w:rPr>
          <w:rFonts w:eastAsia="DengXian"/>
          <w:i/>
          <w:lang w:val="en-US" w:eastAsia="en-GB"/>
        </w:rPr>
        <w:t xml:space="preserve"> direction </w:t>
      </w:r>
      <w:r w:rsidRPr="00384357">
        <w:rPr>
          <w:rFonts w:eastAsia="DengXian"/>
          <w:lang w:val="en-US" w:eastAsia="en-GB"/>
        </w:rPr>
        <w:t xml:space="preserve">and the related </w:t>
      </w:r>
      <w:r w:rsidRPr="00384357">
        <w:rPr>
          <w:rFonts w:eastAsia="DengXian"/>
          <w:i/>
          <w:lang w:val="en-US" w:eastAsia="en-GB"/>
        </w:rPr>
        <w:t>beam peak direction.</w:t>
      </w:r>
    </w:p>
    <w:p w14:paraId="1D31A7D7" w14:textId="77777777" w:rsidR="00384357" w:rsidRPr="00384357" w:rsidRDefault="00384357" w:rsidP="00384357">
      <w:pPr>
        <w:keepLines/>
        <w:overflowPunct w:val="0"/>
        <w:autoSpaceDE w:val="0"/>
        <w:autoSpaceDN w:val="0"/>
        <w:adjustRightInd w:val="0"/>
        <w:ind w:left="1135" w:hanging="851"/>
        <w:textAlignment w:val="baseline"/>
        <w:rPr>
          <w:rFonts w:eastAsia="Times New Roman"/>
          <w:lang w:eastAsia="en-GB"/>
        </w:rPr>
      </w:pPr>
      <w:r w:rsidRPr="00384357">
        <w:rPr>
          <w:rFonts w:eastAsia="DengXian"/>
          <w:lang w:val="en-US" w:eastAsia="en-GB"/>
        </w:rPr>
        <w:t>NOTE 3:</w:t>
      </w:r>
      <w:r w:rsidRPr="00384357">
        <w:rPr>
          <w:rFonts w:eastAsia="DengXian"/>
          <w:lang w:val="en-US" w:eastAsia="en-GB"/>
        </w:rPr>
        <w:tab/>
        <w:t xml:space="preserve">A declared EIRP value is a value provided by the manufacturer for verification according to the conformance specification declaration requirements, whereas a claimed EIRP value </w:t>
      </w:r>
      <w:proofErr w:type="gramStart"/>
      <w:r w:rsidRPr="00384357">
        <w:rPr>
          <w:rFonts w:eastAsia="DengXian"/>
          <w:lang w:val="en-US" w:eastAsia="en-GB"/>
        </w:rPr>
        <w:t>is provided</w:t>
      </w:r>
      <w:proofErr w:type="gramEnd"/>
      <w:r w:rsidRPr="00384357">
        <w:rPr>
          <w:rFonts w:eastAsia="DengXian"/>
          <w:lang w:val="en-US" w:eastAsia="en-GB"/>
        </w:rPr>
        <w:t xml:space="preserve"> by the manufacturer to the equipment user for normal operation of the equipment and is not subject to formal conformance testing.</w:t>
      </w:r>
    </w:p>
    <w:p w14:paraId="15009C5B"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6" w:name="_Toc121933024"/>
      <w:bookmarkStart w:id="107" w:name="_Toc121908738"/>
      <w:bookmarkStart w:id="108" w:name="_Toc124186533"/>
      <w:bookmarkStart w:id="109" w:name="_Toc137240705"/>
      <w:bookmarkStart w:id="110" w:name="_Toc137244804"/>
      <w:bookmarkStart w:id="111" w:name="_Toc138894018"/>
      <w:bookmarkStart w:id="112" w:name="_Toc138894250"/>
      <w:bookmarkStart w:id="113" w:name="_Toc145036643"/>
      <w:bookmarkStart w:id="114" w:name="_Toc153188935"/>
      <w:bookmarkStart w:id="115" w:name="_Toc155672218"/>
      <w:bookmarkStart w:id="116" w:name="_Toc161927861"/>
      <w:bookmarkStart w:id="117" w:name="_Toc163213358"/>
      <w:bookmarkStart w:id="118" w:name="_Toc169794761"/>
      <w:bookmarkStart w:id="119" w:name="_Toc171510389"/>
      <w:r w:rsidRPr="00384357">
        <w:rPr>
          <w:rFonts w:ascii="Arial" w:eastAsia="DengXian" w:hAnsi="Arial"/>
          <w:sz w:val="28"/>
          <w:lang w:eastAsia="en-GB"/>
        </w:rPr>
        <w:t>9.2.2</w:t>
      </w:r>
      <w:r w:rsidRPr="00384357">
        <w:rPr>
          <w:rFonts w:ascii="Arial" w:eastAsia="DengXian" w:hAnsi="Arial"/>
          <w:sz w:val="28"/>
          <w:lang w:eastAsia="en-GB"/>
        </w:rPr>
        <w:tab/>
        <w:t xml:space="preserve">Minimum requirement for </w:t>
      </w:r>
      <w:r w:rsidRPr="00384357">
        <w:rPr>
          <w:rFonts w:ascii="Arial" w:eastAsia="DengXian" w:hAnsi="Arial"/>
          <w:i/>
          <w:sz w:val="28"/>
          <w:lang w:eastAsia="en-GB"/>
        </w:rPr>
        <w:t>SAN type 1-H</w:t>
      </w:r>
      <w:r w:rsidRPr="00384357">
        <w:rPr>
          <w:rFonts w:ascii="Arial" w:eastAsia="DengXian" w:hAnsi="Arial"/>
          <w:sz w:val="28"/>
          <w:lang w:eastAsia="en-GB"/>
        </w:rPr>
        <w:t xml:space="preserve"> and </w:t>
      </w:r>
      <w:r w:rsidRPr="00384357">
        <w:rPr>
          <w:rFonts w:ascii="Arial" w:eastAsia="Times New Roman" w:hAnsi="Arial"/>
          <w:i/>
          <w:sz w:val="28"/>
          <w:lang w:eastAsia="zh-CN"/>
        </w:rPr>
        <w:t>SAN type 1-O</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37AF9D7" w14:textId="77777777" w:rsidR="00384357" w:rsidRPr="00384357" w:rsidRDefault="00384357" w:rsidP="00384357">
      <w:pPr>
        <w:overflowPunct w:val="0"/>
        <w:autoSpaceDE w:val="0"/>
        <w:autoSpaceDN w:val="0"/>
        <w:adjustRightInd w:val="0"/>
        <w:textAlignment w:val="baseline"/>
        <w:rPr>
          <w:rFonts w:eastAsia="DengXian"/>
          <w:lang w:val="en-US" w:eastAsia="zh-CN"/>
        </w:rPr>
      </w:pPr>
      <w:r w:rsidRPr="00384357">
        <w:rPr>
          <w:rFonts w:eastAsia="DengXian"/>
          <w:lang w:val="en-US" w:eastAsia="zh-CN"/>
        </w:rPr>
        <w:t>For each declared beam, in normal conditions, for any specific</w:t>
      </w:r>
      <w:r w:rsidRPr="00384357">
        <w:rPr>
          <w:rFonts w:eastAsia="DengXian"/>
          <w:i/>
          <w:lang w:val="en-US" w:eastAsia="zh-CN"/>
        </w:rPr>
        <w:t xml:space="preserve"> beam peak direction </w:t>
      </w:r>
      <w:r w:rsidRPr="00384357">
        <w:rPr>
          <w:rFonts w:eastAsia="DengXian"/>
          <w:lang w:val="en-US" w:eastAsia="zh-CN"/>
        </w:rPr>
        <w:t xml:space="preserve">associated with a </w:t>
      </w:r>
      <w:r w:rsidRPr="00384357">
        <w:rPr>
          <w:rFonts w:eastAsia="DengXian"/>
          <w:i/>
          <w:lang w:val="en-US" w:eastAsia="zh-CN"/>
        </w:rPr>
        <w:t>beam direction pair</w:t>
      </w:r>
      <w:r w:rsidRPr="00384357">
        <w:rPr>
          <w:rFonts w:eastAsia="DengXian"/>
          <w:lang w:val="en-US" w:eastAsia="zh-CN"/>
        </w:rPr>
        <w:t xml:space="preserve"> within the</w:t>
      </w:r>
      <w:r w:rsidRPr="00384357">
        <w:rPr>
          <w:rFonts w:eastAsia="DengXian"/>
          <w:i/>
          <w:lang w:val="en-US" w:eastAsia="zh-CN"/>
        </w:rPr>
        <w:t xml:space="preserve"> OTA peak directions set</w:t>
      </w:r>
      <w:r w:rsidRPr="00384357">
        <w:rPr>
          <w:rFonts w:eastAsia="DengXian"/>
          <w:lang w:val="en-US" w:eastAsia="zh-CN"/>
        </w:rPr>
        <w:t xml:space="preserve">, a manufacturer claimed EIRP level in the corresponding </w:t>
      </w:r>
      <w:r w:rsidRPr="00384357">
        <w:rPr>
          <w:rFonts w:eastAsia="DengXian"/>
          <w:i/>
          <w:lang w:val="en-US" w:eastAsia="zh-CN"/>
        </w:rPr>
        <w:t>beam peak direction</w:t>
      </w:r>
      <w:r w:rsidRPr="00384357">
        <w:rPr>
          <w:rFonts w:eastAsia="DengXian"/>
          <w:lang w:val="en-US" w:eastAsia="zh-CN"/>
        </w:rPr>
        <w:t xml:space="preserve"> shall be achievable to within ±2.2 dB of the claimed value.</w:t>
      </w:r>
    </w:p>
    <w:p w14:paraId="2FCFA272" w14:textId="77777777" w:rsidR="00384357" w:rsidRPr="00384357" w:rsidRDefault="00384357" w:rsidP="00384357">
      <w:pPr>
        <w:overflowPunct w:val="0"/>
        <w:autoSpaceDE w:val="0"/>
        <w:autoSpaceDN w:val="0"/>
        <w:adjustRightInd w:val="0"/>
        <w:textAlignment w:val="baseline"/>
        <w:rPr>
          <w:rFonts w:eastAsia="DengXian"/>
          <w:lang w:val="en-US" w:eastAsia="zh-CN"/>
        </w:rPr>
      </w:pPr>
      <w:r w:rsidRPr="00384357">
        <w:rPr>
          <w:rFonts w:eastAsia="DengXian"/>
          <w:lang w:val="en-US" w:eastAsia="en-GB"/>
        </w:rPr>
        <w:t xml:space="preserve">Normal conditions </w:t>
      </w:r>
      <w:proofErr w:type="gramStart"/>
      <w:r w:rsidRPr="00384357">
        <w:rPr>
          <w:rFonts w:eastAsia="DengXian"/>
          <w:lang w:val="en-US" w:eastAsia="en-GB"/>
        </w:rPr>
        <w:t>are defined</w:t>
      </w:r>
      <w:proofErr w:type="gramEnd"/>
      <w:r w:rsidRPr="00384357">
        <w:rPr>
          <w:rFonts w:eastAsia="DengXian"/>
          <w:lang w:val="en-US" w:eastAsia="en-GB"/>
        </w:rPr>
        <w:t xml:space="preserve"> in TS 3</w:t>
      </w:r>
      <w:r w:rsidRPr="00384357">
        <w:rPr>
          <w:rFonts w:eastAsia="DengXian" w:hint="eastAsia"/>
          <w:lang w:val="en-US" w:eastAsia="zh-CN"/>
        </w:rPr>
        <w:t>6</w:t>
      </w:r>
      <w:r w:rsidRPr="00384357">
        <w:rPr>
          <w:rFonts w:eastAsia="DengXian"/>
          <w:lang w:val="en-US" w:eastAsia="en-GB"/>
        </w:rPr>
        <w:t>.181, annex B [3].</w:t>
      </w:r>
    </w:p>
    <w:p w14:paraId="4B97B41F" w14:textId="77777777" w:rsidR="00384357" w:rsidRPr="00384357" w:rsidRDefault="00384357" w:rsidP="00384357">
      <w:pPr>
        <w:overflowPunct w:val="0"/>
        <w:autoSpaceDE w:val="0"/>
        <w:autoSpaceDN w:val="0"/>
        <w:adjustRightInd w:val="0"/>
        <w:textAlignment w:val="baseline"/>
        <w:rPr>
          <w:rFonts w:eastAsia="DengXian"/>
          <w:lang w:val="en-US" w:eastAsia="en-GB"/>
        </w:rPr>
      </w:pPr>
      <w:r w:rsidRPr="00384357">
        <w:rPr>
          <w:rFonts w:eastAsia="DengXian"/>
          <w:lang w:val="en-US" w:eastAsia="en-GB"/>
        </w:rPr>
        <w:t>In certain regions, the minimum requirement for normal conditions may apply also for some conditions outside the range of conditions defined as normal.</w:t>
      </w:r>
    </w:p>
    <w:p w14:paraId="15E5F8C2"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3284E8BE"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0" w:name="_Toc36817384"/>
      <w:bookmarkStart w:id="121" w:name="_Toc29811832"/>
      <w:bookmarkStart w:id="122" w:name="_Toc44712297"/>
      <w:bookmarkStart w:id="123" w:name="_Toc67916785"/>
      <w:bookmarkStart w:id="124" w:name="_Toc61179019"/>
      <w:bookmarkStart w:id="125" w:name="_Toc37267694"/>
      <w:bookmarkStart w:id="126" w:name="_Toc21127623"/>
      <w:bookmarkStart w:id="127" w:name="_Toc13002"/>
      <w:bookmarkStart w:id="128" w:name="_Toc45893610"/>
      <w:bookmarkStart w:id="129" w:name="_Toc53178781"/>
      <w:bookmarkStart w:id="130" w:name="_Toc74663406"/>
      <w:bookmarkStart w:id="131" w:name="_Toc53178330"/>
      <w:bookmarkStart w:id="132" w:name="_Toc61179489"/>
      <w:bookmarkStart w:id="133" w:name="_Toc37260306"/>
      <w:bookmarkStart w:id="134" w:name="_Toc121933025"/>
      <w:bookmarkStart w:id="135" w:name="_Toc121908739"/>
      <w:bookmarkStart w:id="136" w:name="_Toc124186534"/>
      <w:bookmarkStart w:id="137" w:name="_Toc137240706"/>
      <w:bookmarkStart w:id="138" w:name="_Toc137244805"/>
      <w:bookmarkStart w:id="139" w:name="_Toc138894019"/>
      <w:bookmarkStart w:id="140" w:name="_Toc138894251"/>
      <w:bookmarkStart w:id="141" w:name="_Toc145036644"/>
      <w:bookmarkStart w:id="142" w:name="_Toc153188936"/>
      <w:bookmarkStart w:id="143" w:name="_Toc155672219"/>
      <w:bookmarkStart w:id="144" w:name="_Toc161927862"/>
      <w:bookmarkStart w:id="145" w:name="_Toc163213359"/>
      <w:bookmarkStart w:id="146" w:name="_Toc169794762"/>
      <w:bookmarkStart w:id="147" w:name="_Toc171510390"/>
      <w:r w:rsidRPr="00384357">
        <w:rPr>
          <w:rFonts w:ascii="Arial" w:eastAsia="Times New Roman" w:hAnsi="Arial"/>
          <w:sz w:val="32"/>
          <w:lang w:eastAsia="en-GB"/>
        </w:rPr>
        <w:lastRenderedPageBreak/>
        <w:t>9.3</w:t>
      </w:r>
      <w:r w:rsidRPr="00384357">
        <w:rPr>
          <w:rFonts w:ascii="Arial" w:eastAsia="Times New Roman" w:hAnsi="Arial"/>
          <w:sz w:val="32"/>
          <w:lang w:eastAsia="en-GB"/>
        </w:rPr>
        <w:tab/>
        <w:t>OTA Satellite Access Node output power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FE198B1"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48" w:name="_Toc29811833"/>
      <w:bookmarkStart w:id="149" w:name="_Toc104311056"/>
      <w:bookmarkStart w:id="150" w:name="_Toc106126757"/>
      <w:bookmarkStart w:id="151" w:name="_Toc114242238"/>
      <w:bookmarkStart w:id="152" w:name="_Toc61179490"/>
      <w:bookmarkStart w:id="153" w:name="_Toc37267695"/>
      <w:bookmarkStart w:id="154" w:name="_Toc45893611"/>
      <w:bookmarkStart w:id="155" w:name="_Toc53178331"/>
      <w:bookmarkStart w:id="156" w:name="_Toc44712298"/>
      <w:bookmarkStart w:id="157" w:name="_Toc82621948"/>
      <w:bookmarkStart w:id="158" w:name="_Toc67916786"/>
      <w:bookmarkStart w:id="159" w:name="_Toc37260307"/>
      <w:bookmarkStart w:id="160" w:name="_Toc106177070"/>
      <w:bookmarkStart w:id="161" w:name="_Toc61179020"/>
      <w:bookmarkStart w:id="162" w:name="_Toc90422795"/>
      <w:bookmarkStart w:id="163" w:name="_Toc36817385"/>
      <w:bookmarkStart w:id="164" w:name="_Toc74663407"/>
      <w:bookmarkStart w:id="165" w:name="_Toc21127624"/>
      <w:bookmarkStart w:id="166" w:name="_Toc53178782"/>
      <w:bookmarkStart w:id="167" w:name="_Toc121933026"/>
      <w:bookmarkStart w:id="168" w:name="_Toc121908740"/>
      <w:bookmarkStart w:id="169" w:name="_Toc124186535"/>
      <w:bookmarkStart w:id="170" w:name="_Toc137240707"/>
      <w:bookmarkStart w:id="171" w:name="_Toc137244806"/>
      <w:bookmarkStart w:id="172" w:name="_Toc138894020"/>
      <w:bookmarkStart w:id="173" w:name="_Toc138894252"/>
      <w:bookmarkStart w:id="174" w:name="_Toc145036645"/>
      <w:bookmarkStart w:id="175" w:name="_Toc153188937"/>
      <w:bookmarkStart w:id="176" w:name="_Toc155672220"/>
      <w:bookmarkStart w:id="177" w:name="_Toc161927863"/>
      <w:bookmarkStart w:id="178" w:name="_Toc163213360"/>
      <w:bookmarkStart w:id="179" w:name="_Toc169794763"/>
      <w:bookmarkStart w:id="180" w:name="_Toc171510391"/>
      <w:r w:rsidRPr="00384357">
        <w:rPr>
          <w:rFonts w:ascii="Arial" w:eastAsia="DengXian" w:hAnsi="Arial"/>
          <w:sz w:val="28"/>
          <w:lang w:eastAsia="en-GB"/>
        </w:rPr>
        <w:t>9.3.1</w:t>
      </w:r>
      <w:r w:rsidRPr="00384357">
        <w:rPr>
          <w:rFonts w:ascii="Arial" w:eastAsia="DengXian" w:hAnsi="Arial"/>
          <w:sz w:val="28"/>
          <w:lang w:eastAsia="en-GB"/>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CAB85B4"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181" w:name="_Toc114242239"/>
      <w:bookmarkStart w:id="182" w:name="_Toc21127625"/>
      <w:bookmarkStart w:id="183" w:name="_Toc61179021"/>
      <w:bookmarkStart w:id="184" w:name="_Toc61179491"/>
      <w:bookmarkStart w:id="185" w:name="_Toc53178783"/>
      <w:bookmarkStart w:id="186" w:name="_Toc36817386"/>
      <w:bookmarkStart w:id="187" w:name="_Toc104311057"/>
      <w:bookmarkStart w:id="188" w:name="_Toc67916787"/>
      <w:bookmarkStart w:id="189" w:name="_Toc106177071"/>
      <w:bookmarkStart w:id="190" w:name="_Toc53178332"/>
      <w:bookmarkStart w:id="191" w:name="_Toc29811834"/>
      <w:bookmarkStart w:id="192" w:name="_Toc37260308"/>
      <w:bookmarkStart w:id="193" w:name="_Toc45893612"/>
      <w:bookmarkStart w:id="194" w:name="_Toc82621949"/>
      <w:bookmarkStart w:id="195" w:name="_Toc44712299"/>
      <w:bookmarkStart w:id="196" w:name="_Toc106126758"/>
      <w:bookmarkStart w:id="197" w:name="_Toc90422796"/>
      <w:bookmarkStart w:id="198" w:name="_Toc37267696"/>
      <w:bookmarkStart w:id="199" w:name="_Toc74663408"/>
      <w:r w:rsidRPr="00384357">
        <w:rPr>
          <w:rFonts w:eastAsia="DengXian"/>
          <w:lang w:eastAsia="en-GB"/>
        </w:rPr>
        <w:t xml:space="preserve">OTA SAN output power </w:t>
      </w:r>
      <w:proofErr w:type="gramStart"/>
      <w:r w:rsidRPr="00384357">
        <w:rPr>
          <w:rFonts w:eastAsia="DengXian"/>
          <w:lang w:eastAsia="en-GB"/>
        </w:rPr>
        <w:t>is declared</w:t>
      </w:r>
      <w:proofErr w:type="gramEnd"/>
      <w:r w:rsidRPr="00384357">
        <w:rPr>
          <w:rFonts w:eastAsia="DengXian"/>
          <w:lang w:eastAsia="en-GB"/>
        </w:rPr>
        <w:t xml:space="preserve"> as the TRP radiated requirement, with the output power accuracy requirement defined at the RIB.</w:t>
      </w:r>
      <w:r w:rsidRPr="00384357">
        <w:rPr>
          <w:rFonts w:eastAsia="DengXian"/>
          <w:lang w:val="en-US" w:eastAsia="en-GB"/>
        </w:rPr>
        <w:t xml:space="preserve"> TRP does not change with beamforming settings as long as the </w:t>
      </w:r>
      <w:r w:rsidRPr="00384357">
        <w:rPr>
          <w:rFonts w:eastAsia="DengXian"/>
          <w:i/>
          <w:iCs/>
          <w:lang w:val="en-US" w:eastAsia="en-GB"/>
        </w:rPr>
        <w:t>beam peak direction</w:t>
      </w:r>
      <w:r w:rsidRPr="00384357">
        <w:rPr>
          <w:rFonts w:eastAsia="DengXian"/>
          <w:lang w:val="en-US" w:eastAsia="en-GB"/>
        </w:rPr>
        <w:t xml:space="preserve"> is within the </w:t>
      </w:r>
      <w:r w:rsidRPr="00384357">
        <w:rPr>
          <w:rFonts w:eastAsia="DengXian"/>
          <w:i/>
          <w:iCs/>
          <w:lang w:val="en-US" w:eastAsia="en-GB"/>
        </w:rPr>
        <w:t>OTA peak directions set</w:t>
      </w:r>
      <w:r w:rsidRPr="00384357">
        <w:rPr>
          <w:rFonts w:eastAsia="DengXian"/>
          <w:lang w:val="en-US" w:eastAsia="en-GB"/>
        </w:rPr>
        <w:t xml:space="preserve">. </w:t>
      </w:r>
      <w:proofErr w:type="gramStart"/>
      <w:r w:rsidRPr="00384357">
        <w:rPr>
          <w:rFonts w:eastAsia="DengXian"/>
          <w:lang w:val="en-US" w:eastAsia="en-GB"/>
        </w:rPr>
        <w:t>Thus</w:t>
      </w:r>
      <w:proofErr w:type="gramEnd"/>
      <w:r w:rsidRPr="00384357">
        <w:rPr>
          <w:rFonts w:eastAsia="DengXian"/>
          <w:lang w:val="en-US" w:eastAsia="en-GB"/>
        </w:rPr>
        <w:t xml:space="preserve"> the TRP accuracy requirement must be met for any beamforming setting for which the </w:t>
      </w:r>
      <w:r w:rsidRPr="00384357">
        <w:rPr>
          <w:rFonts w:eastAsia="DengXian"/>
          <w:i/>
          <w:iCs/>
          <w:lang w:val="en-US" w:eastAsia="en-GB"/>
        </w:rPr>
        <w:t>beam peak direction</w:t>
      </w:r>
      <w:r w:rsidRPr="00384357">
        <w:rPr>
          <w:rFonts w:eastAsia="DengXian"/>
          <w:lang w:val="en-US" w:eastAsia="en-GB"/>
        </w:rPr>
        <w:t xml:space="preserve"> is within the </w:t>
      </w:r>
      <w:r w:rsidRPr="00384357">
        <w:rPr>
          <w:rFonts w:eastAsia="DengXian"/>
          <w:i/>
          <w:iCs/>
          <w:lang w:val="en-US" w:eastAsia="en-GB"/>
        </w:rPr>
        <w:t>OTA peak directions set</w:t>
      </w:r>
      <w:r w:rsidRPr="00384357">
        <w:rPr>
          <w:rFonts w:eastAsia="DengXian"/>
          <w:lang w:val="en-US" w:eastAsia="en-GB"/>
        </w:rPr>
        <w:t>.</w:t>
      </w:r>
    </w:p>
    <w:p w14:paraId="5B354E90"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The SAN </w:t>
      </w:r>
      <w:r w:rsidRPr="00384357">
        <w:rPr>
          <w:rFonts w:eastAsia="DengXian"/>
          <w:i/>
          <w:lang w:eastAsia="en-GB"/>
        </w:rPr>
        <w:t>rated carrier TRP output power</w:t>
      </w:r>
      <w:r w:rsidRPr="00384357">
        <w:rPr>
          <w:rFonts w:eastAsia="DengXian"/>
          <w:lang w:eastAsia="en-GB"/>
        </w:rPr>
        <w:t xml:space="preserve"> for </w:t>
      </w:r>
      <w:r w:rsidRPr="00384357">
        <w:rPr>
          <w:rFonts w:eastAsia="DengXian"/>
          <w:i/>
          <w:lang w:eastAsia="en-GB"/>
        </w:rPr>
        <w:t xml:space="preserve">SAN type 1-O </w:t>
      </w:r>
      <w:proofErr w:type="gramStart"/>
      <w:r w:rsidRPr="00384357">
        <w:rPr>
          <w:rFonts w:eastAsia="DengXian"/>
          <w:lang w:eastAsia="en-GB"/>
        </w:rPr>
        <w:t>shall be based</w:t>
      </w:r>
      <w:proofErr w:type="gramEnd"/>
      <w:r w:rsidRPr="00384357">
        <w:rPr>
          <w:rFonts w:eastAsia="DengXian" w:hint="eastAsia"/>
          <w:lang w:eastAsia="en-GB"/>
        </w:rPr>
        <w:t xml:space="preserve"> on manufacturer declaration.</w:t>
      </w:r>
    </w:p>
    <w:p w14:paraId="2713D40A"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DengXian"/>
          <w:lang w:eastAsia="en-GB"/>
        </w:rPr>
        <w:t>Despite the general requirements for the SAN output power described in clause 9.3.2, additional regional requirements might be applicable</w:t>
      </w:r>
      <w:r w:rsidRPr="00384357">
        <w:rPr>
          <w:rFonts w:eastAsia="Times New Roman"/>
          <w:lang w:eastAsia="en-GB"/>
        </w:rPr>
        <w:t>.</w:t>
      </w:r>
    </w:p>
    <w:p w14:paraId="3EBA426C"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00" w:name="_Toc121933027"/>
      <w:bookmarkStart w:id="201" w:name="_Toc121908741"/>
      <w:bookmarkStart w:id="202" w:name="_Toc124186536"/>
      <w:bookmarkStart w:id="203" w:name="_Toc137240708"/>
      <w:bookmarkStart w:id="204" w:name="_Toc137244807"/>
      <w:bookmarkStart w:id="205" w:name="_Toc138894021"/>
      <w:bookmarkStart w:id="206" w:name="_Toc138894253"/>
      <w:bookmarkStart w:id="207" w:name="_Toc145036646"/>
      <w:bookmarkStart w:id="208" w:name="_Toc153188938"/>
      <w:bookmarkStart w:id="209" w:name="_Toc155672221"/>
      <w:bookmarkStart w:id="210" w:name="_Toc161927864"/>
      <w:bookmarkStart w:id="211" w:name="_Toc163213361"/>
      <w:bookmarkStart w:id="212" w:name="_Toc169794764"/>
      <w:bookmarkStart w:id="213" w:name="_Toc171510392"/>
      <w:r w:rsidRPr="00384357">
        <w:rPr>
          <w:rFonts w:ascii="Arial" w:eastAsia="DengXian" w:hAnsi="Arial"/>
          <w:sz w:val="28"/>
          <w:lang w:eastAsia="en-GB"/>
        </w:rPr>
        <w:t>9.3.2</w:t>
      </w:r>
      <w:r w:rsidRPr="00384357">
        <w:rPr>
          <w:rFonts w:ascii="Arial" w:eastAsia="DengXian" w:hAnsi="Arial"/>
          <w:sz w:val="28"/>
          <w:lang w:eastAsia="en-GB"/>
        </w:rPr>
        <w:tab/>
        <w:t xml:space="preserve">Minimum requirement for </w:t>
      </w:r>
      <w:r w:rsidRPr="00384357">
        <w:rPr>
          <w:rFonts w:ascii="Arial" w:eastAsia="DengXian" w:hAnsi="Arial"/>
          <w:i/>
          <w:sz w:val="28"/>
          <w:lang w:eastAsia="en-GB"/>
        </w:rPr>
        <w:t>SAN type 1-O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A930B52"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In normal conditions, the </w:t>
      </w:r>
      <w:r w:rsidRPr="00384357">
        <w:rPr>
          <w:rFonts w:eastAsia="DengXian"/>
          <w:i/>
          <w:lang w:eastAsia="en-GB"/>
        </w:rPr>
        <w:t>SAN type 1-O</w:t>
      </w:r>
      <w:r w:rsidRPr="00384357">
        <w:rPr>
          <w:rFonts w:eastAsia="DengXian"/>
          <w:lang w:eastAsia="en-GB"/>
        </w:rPr>
        <w:t xml:space="preserve"> </w:t>
      </w:r>
      <w:r w:rsidRPr="00384357">
        <w:rPr>
          <w:rFonts w:eastAsia="DengXian"/>
          <w:i/>
          <w:lang w:eastAsia="en-GB"/>
        </w:rPr>
        <w:t>maximum carrier TRP output power</w:t>
      </w:r>
      <w:r w:rsidRPr="00384357">
        <w:rPr>
          <w:rFonts w:eastAsia="DengXian"/>
          <w:lang w:eastAsia="en-GB"/>
        </w:rPr>
        <w:t xml:space="preserve">, </w:t>
      </w:r>
      <w:proofErr w:type="spellStart"/>
      <w:r w:rsidRPr="00384357">
        <w:rPr>
          <w:rFonts w:eastAsia="DengXian"/>
          <w:lang w:eastAsia="en-GB"/>
        </w:rPr>
        <w:t>P</w:t>
      </w:r>
      <w:r w:rsidRPr="00384357">
        <w:rPr>
          <w:rFonts w:eastAsia="DengXian"/>
          <w:vertAlign w:val="subscript"/>
          <w:lang w:eastAsia="en-GB"/>
        </w:rPr>
        <w:t>max</w:t>
      </w:r>
      <w:proofErr w:type="gramStart"/>
      <w:r w:rsidRPr="00384357">
        <w:rPr>
          <w:rFonts w:eastAsia="DengXian"/>
          <w:vertAlign w:val="subscript"/>
          <w:lang w:eastAsia="en-GB"/>
        </w:rPr>
        <w:t>,c</w:t>
      </w:r>
      <w:r w:rsidRPr="00384357">
        <w:rPr>
          <w:rFonts w:eastAsia="DengXian"/>
          <w:lang w:eastAsia="en-GB"/>
        </w:rPr>
        <w:t>,</w:t>
      </w:r>
      <w:r w:rsidRPr="00384357">
        <w:rPr>
          <w:rFonts w:eastAsia="DengXian"/>
          <w:vertAlign w:val="subscript"/>
          <w:lang w:eastAsia="en-GB"/>
        </w:rPr>
        <w:t>TRP</w:t>
      </w:r>
      <w:proofErr w:type="spellEnd"/>
      <w:proofErr w:type="gramEnd"/>
      <w:r w:rsidRPr="00384357">
        <w:rPr>
          <w:rFonts w:eastAsia="DengXian"/>
          <w:lang w:eastAsia="en-GB"/>
        </w:rPr>
        <w:t xml:space="preserve"> measured at the RIB shall remain within ±2 dB of the </w:t>
      </w:r>
      <w:r w:rsidRPr="00384357">
        <w:rPr>
          <w:rFonts w:eastAsia="DengXian"/>
          <w:i/>
          <w:lang w:eastAsia="en-GB"/>
        </w:rPr>
        <w:t>rated carrier TRP output power</w:t>
      </w:r>
      <w:r w:rsidRPr="00384357">
        <w:rPr>
          <w:rFonts w:eastAsia="DengXian"/>
          <w:lang w:eastAsia="en-GB"/>
        </w:rPr>
        <w:t xml:space="preserve"> </w:t>
      </w:r>
      <w:proofErr w:type="spellStart"/>
      <w:r w:rsidRPr="00384357">
        <w:rPr>
          <w:rFonts w:eastAsia="DengXian"/>
          <w:lang w:eastAsia="en-GB"/>
        </w:rPr>
        <w:t>P</w:t>
      </w:r>
      <w:r w:rsidRPr="00384357">
        <w:rPr>
          <w:rFonts w:eastAsia="DengXian"/>
          <w:vertAlign w:val="subscript"/>
          <w:lang w:eastAsia="en-GB"/>
        </w:rPr>
        <w:t>rated,c,TRP</w:t>
      </w:r>
      <w:proofErr w:type="spellEnd"/>
      <w:r w:rsidRPr="00384357">
        <w:rPr>
          <w:rFonts w:eastAsia="DengXian"/>
          <w:lang w:eastAsia="en-GB"/>
        </w:rPr>
        <w:t>, as declared by the manufacturer.</w:t>
      </w:r>
    </w:p>
    <w:p w14:paraId="4625F359"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Normal conditions </w:t>
      </w:r>
      <w:proofErr w:type="gramStart"/>
      <w:r w:rsidRPr="00384357">
        <w:rPr>
          <w:rFonts w:eastAsia="DengXian"/>
          <w:lang w:eastAsia="en-GB"/>
        </w:rPr>
        <w:t>are defined</w:t>
      </w:r>
      <w:proofErr w:type="gramEnd"/>
      <w:r w:rsidRPr="00384357">
        <w:rPr>
          <w:rFonts w:eastAsia="DengXian"/>
          <w:lang w:eastAsia="en-GB"/>
        </w:rPr>
        <w:t xml:space="preserve"> in TS </w:t>
      </w:r>
      <w:r w:rsidRPr="00384357">
        <w:rPr>
          <w:rFonts w:eastAsia="DengXian" w:hint="eastAsia"/>
          <w:lang w:eastAsia="en-GB"/>
        </w:rPr>
        <w:t>3</w:t>
      </w:r>
      <w:r w:rsidRPr="00384357">
        <w:rPr>
          <w:rFonts w:eastAsia="DengXian" w:hint="eastAsia"/>
          <w:lang w:val="en-US" w:eastAsia="zh-CN"/>
        </w:rPr>
        <w:t>6</w:t>
      </w:r>
      <w:r w:rsidRPr="00384357">
        <w:rPr>
          <w:rFonts w:eastAsia="DengXian" w:hint="eastAsia"/>
          <w:lang w:eastAsia="en-GB"/>
        </w:rPr>
        <w:t xml:space="preserve">.181 </w:t>
      </w:r>
      <w:r w:rsidRPr="00384357">
        <w:rPr>
          <w:rFonts w:eastAsia="DengXian"/>
          <w:lang w:eastAsia="en-GB"/>
        </w:rPr>
        <w:t>[3]</w:t>
      </w:r>
      <w:r w:rsidRPr="00384357">
        <w:rPr>
          <w:rFonts w:eastAsia="DengXian"/>
          <w:lang w:val="en-US" w:eastAsia="en-GB"/>
        </w:rPr>
        <w:t>, annex B</w:t>
      </w:r>
      <w:r w:rsidRPr="00384357">
        <w:rPr>
          <w:rFonts w:eastAsia="DengXian"/>
          <w:lang w:eastAsia="en-GB"/>
        </w:rPr>
        <w:t>.</w:t>
      </w:r>
    </w:p>
    <w:p w14:paraId="38F57DC4"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3CE69947"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14" w:name="_Toc67916790"/>
      <w:bookmarkStart w:id="215" w:name="_Toc53178335"/>
      <w:bookmarkStart w:id="216" w:name="_Toc36817389"/>
      <w:bookmarkStart w:id="217" w:name="_Toc37260311"/>
      <w:bookmarkStart w:id="218" w:name="_Toc21127628"/>
      <w:bookmarkStart w:id="219" w:name="_Toc53178786"/>
      <w:bookmarkStart w:id="220" w:name="_Toc19515"/>
      <w:bookmarkStart w:id="221" w:name="_Toc61179494"/>
      <w:bookmarkStart w:id="222" w:name="_Toc74663411"/>
      <w:bookmarkStart w:id="223" w:name="_Toc29811837"/>
      <w:bookmarkStart w:id="224" w:name="_Toc61179024"/>
      <w:bookmarkStart w:id="225" w:name="_Toc44712302"/>
      <w:bookmarkStart w:id="226" w:name="_Toc37267699"/>
      <w:bookmarkStart w:id="227" w:name="_Toc45893615"/>
      <w:bookmarkStart w:id="228" w:name="_Toc121933028"/>
      <w:bookmarkStart w:id="229" w:name="_Toc121908742"/>
      <w:bookmarkStart w:id="230" w:name="_Toc124186537"/>
      <w:bookmarkStart w:id="231" w:name="_Toc137240709"/>
      <w:bookmarkStart w:id="232" w:name="_Toc137244808"/>
      <w:bookmarkStart w:id="233" w:name="_Toc138894022"/>
      <w:bookmarkStart w:id="234" w:name="_Toc138894254"/>
      <w:bookmarkStart w:id="235" w:name="_Toc145036647"/>
      <w:bookmarkStart w:id="236" w:name="_Toc153188939"/>
      <w:bookmarkStart w:id="237" w:name="_Toc155672222"/>
      <w:bookmarkStart w:id="238" w:name="_Toc161927865"/>
      <w:bookmarkStart w:id="239" w:name="_Toc163213362"/>
      <w:bookmarkStart w:id="240" w:name="_Toc169794765"/>
      <w:bookmarkStart w:id="241" w:name="_Toc171510393"/>
      <w:bookmarkStart w:id="242" w:name="_Hlk500499328"/>
      <w:r w:rsidRPr="00384357">
        <w:rPr>
          <w:rFonts w:ascii="Arial" w:eastAsia="Times New Roman" w:hAnsi="Arial"/>
          <w:sz w:val="32"/>
          <w:lang w:eastAsia="en-GB"/>
        </w:rPr>
        <w:t>9.4</w:t>
      </w:r>
      <w:r w:rsidRPr="00384357">
        <w:rPr>
          <w:rFonts w:ascii="Arial" w:eastAsia="Times New Roman" w:hAnsi="Arial"/>
          <w:sz w:val="32"/>
          <w:lang w:eastAsia="en-GB"/>
        </w:rPr>
        <w:tab/>
        <w:t>OTA output power dynamics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59300CC"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43" w:name="_Toc37260312"/>
      <w:bookmarkStart w:id="244" w:name="_Toc36817390"/>
      <w:bookmarkStart w:id="245" w:name="_Toc29811838"/>
      <w:bookmarkStart w:id="246" w:name="_Toc67916791"/>
      <w:bookmarkStart w:id="247" w:name="_Toc82621953"/>
      <w:bookmarkStart w:id="248" w:name="_Toc90422800"/>
      <w:bookmarkStart w:id="249" w:name="_Toc106177073"/>
      <w:bookmarkStart w:id="250" w:name="_Toc74663412"/>
      <w:bookmarkStart w:id="251" w:name="_Toc61179025"/>
      <w:bookmarkStart w:id="252" w:name="_Toc61179495"/>
      <w:bookmarkStart w:id="253" w:name="_Toc104311059"/>
      <w:bookmarkStart w:id="254" w:name="_Toc37267700"/>
      <w:bookmarkStart w:id="255" w:name="_Toc44712303"/>
      <w:bookmarkStart w:id="256" w:name="_Toc21127629"/>
      <w:bookmarkStart w:id="257" w:name="_Toc45893616"/>
      <w:bookmarkStart w:id="258" w:name="_Toc53178336"/>
      <w:bookmarkStart w:id="259" w:name="_Toc53178787"/>
      <w:bookmarkStart w:id="260" w:name="_Toc106126760"/>
      <w:bookmarkStart w:id="261" w:name="_Toc114242241"/>
      <w:bookmarkStart w:id="262" w:name="_Toc121933029"/>
      <w:bookmarkStart w:id="263" w:name="_Toc121908743"/>
      <w:bookmarkStart w:id="264" w:name="_Toc124186538"/>
      <w:bookmarkStart w:id="265" w:name="_Toc137240710"/>
      <w:bookmarkStart w:id="266" w:name="_Toc137244809"/>
      <w:bookmarkStart w:id="267" w:name="_Toc138894023"/>
      <w:bookmarkStart w:id="268" w:name="_Toc138894255"/>
      <w:bookmarkStart w:id="269" w:name="_Toc145036648"/>
      <w:bookmarkStart w:id="270" w:name="_Toc153188940"/>
      <w:bookmarkStart w:id="271" w:name="_Toc155672223"/>
      <w:bookmarkStart w:id="272" w:name="_Toc161927866"/>
      <w:bookmarkStart w:id="273" w:name="_Toc163213363"/>
      <w:bookmarkStart w:id="274" w:name="_Toc169794766"/>
      <w:bookmarkStart w:id="275" w:name="_Toc171510394"/>
      <w:r w:rsidRPr="00384357">
        <w:rPr>
          <w:rFonts w:ascii="Arial" w:eastAsia="DengXian" w:hAnsi="Arial"/>
          <w:sz w:val="28"/>
          <w:lang w:eastAsia="en-GB"/>
        </w:rPr>
        <w:t>9.4.1</w:t>
      </w:r>
      <w:r w:rsidRPr="00384357">
        <w:rPr>
          <w:rFonts w:ascii="Arial" w:eastAsia="DengXian" w:hAnsi="Arial"/>
          <w:sz w:val="28"/>
          <w:lang w:eastAsia="en-GB"/>
        </w:rP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392814E" w14:textId="77777777" w:rsidR="00384357" w:rsidRPr="00384357" w:rsidRDefault="00384357" w:rsidP="00384357">
      <w:pPr>
        <w:overflowPunct w:val="0"/>
        <w:autoSpaceDE w:val="0"/>
        <w:autoSpaceDN w:val="0"/>
        <w:adjustRightInd w:val="0"/>
        <w:textAlignment w:val="baseline"/>
        <w:rPr>
          <w:rFonts w:eastAsia="DengXian" w:cs="v4.2.0"/>
          <w:lang w:eastAsia="en-GB"/>
        </w:rPr>
      </w:pPr>
      <w:bookmarkStart w:id="276" w:name="_Toc37267701"/>
      <w:bookmarkStart w:id="277" w:name="_Toc61179496"/>
      <w:bookmarkStart w:id="278" w:name="_Toc106126761"/>
      <w:bookmarkStart w:id="279" w:name="_Toc53178337"/>
      <w:bookmarkStart w:id="280" w:name="_Toc21127630"/>
      <w:bookmarkStart w:id="281" w:name="_Toc44712304"/>
      <w:bookmarkStart w:id="282" w:name="_Toc82621954"/>
      <w:bookmarkStart w:id="283" w:name="_Toc114242242"/>
      <w:bookmarkStart w:id="284" w:name="_Toc45893617"/>
      <w:bookmarkStart w:id="285" w:name="_Toc104311060"/>
      <w:bookmarkStart w:id="286" w:name="_Toc90422801"/>
      <w:bookmarkStart w:id="287" w:name="_Toc67916792"/>
      <w:bookmarkStart w:id="288" w:name="_Toc74663413"/>
      <w:bookmarkStart w:id="289" w:name="_Toc29811839"/>
      <w:bookmarkStart w:id="290" w:name="_Toc106177074"/>
      <w:bookmarkStart w:id="291" w:name="_Toc53178788"/>
      <w:bookmarkStart w:id="292" w:name="_Toc37260313"/>
      <w:bookmarkStart w:id="293" w:name="_Toc36817391"/>
      <w:bookmarkStart w:id="294" w:name="_Toc61179026"/>
      <w:r w:rsidRPr="00384357">
        <w:rPr>
          <w:rFonts w:eastAsia="DengXian" w:cs="v4.2.0"/>
          <w:lang w:eastAsia="en-GB"/>
        </w:rPr>
        <w:t>Transmit signal quality (as specified in clause 9.6) shall be maintained for the o</w:t>
      </w:r>
      <w:r w:rsidRPr="00384357">
        <w:rPr>
          <w:rFonts w:eastAsia="DengXian"/>
          <w:lang w:eastAsia="en-GB"/>
        </w:rPr>
        <w:t>utput power dynamics requirements</w:t>
      </w:r>
      <w:r w:rsidRPr="00384357">
        <w:rPr>
          <w:rFonts w:eastAsia="DengXian" w:cs="v4.2.0"/>
          <w:lang w:eastAsia="en-GB"/>
        </w:rPr>
        <w:t>.</w:t>
      </w:r>
    </w:p>
    <w:p w14:paraId="46775617"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cs="v4.2.0"/>
          <w:lang w:eastAsia="en-GB"/>
        </w:rPr>
        <w:t xml:space="preserve">The OTA output power requirements are </w:t>
      </w:r>
      <w:r w:rsidRPr="00384357">
        <w:rPr>
          <w:rFonts w:eastAsia="DengXian"/>
          <w:i/>
          <w:lang w:eastAsia="zh-CN"/>
        </w:rPr>
        <w:t>directional requirements</w:t>
      </w:r>
      <w:r w:rsidRPr="00384357">
        <w:rPr>
          <w:rFonts w:eastAsia="DengXian"/>
          <w:lang w:eastAsia="zh-CN"/>
        </w:rPr>
        <w:t xml:space="preserve"> and apply to </w:t>
      </w:r>
      <w:r w:rsidRPr="00384357">
        <w:rPr>
          <w:rFonts w:eastAsia="DengXian"/>
          <w:lang w:eastAsia="en-GB"/>
        </w:rPr>
        <w:t xml:space="preserve">the </w:t>
      </w:r>
      <w:r w:rsidRPr="00384357">
        <w:rPr>
          <w:rFonts w:eastAsia="DengXian"/>
          <w:i/>
          <w:lang w:eastAsia="en-GB"/>
        </w:rPr>
        <w:t>beam peak directions</w:t>
      </w:r>
      <w:r w:rsidRPr="00384357">
        <w:rPr>
          <w:rFonts w:eastAsia="DengXian"/>
          <w:lang w:eastAsia="en-GB"/>
        </w:rPr>
        <w:t xml:space="preserve"> over the </w:t>
      </w:r>
      <w:r w:rsidRPr="00384357">
        <w:rPr>
          <w:rFonts w:eastAsia="DengXian"/>
          <w:i/>
          <w:lang w:eastAsia="en-GB"/>
        </w:rPr>
        <w:t>OTA peak directions set</w:t>
      </w:r>
      <w:r w:rsidRPr="00384357">
        <w:rPr>
          <w:rFonts w:eastAsia="DengXian"/>
          <w:lang w:eastAsia="en-GB"/>
        </w:rPr>
        <w:t>.</w:t>
      </w:r>
    </w:p>
    <w:p w14:paraId="6B2E9881"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SimSun" w:cs="v5.0.0" w:hint="eastAsia"/>
          <w:lang w:val="en-US" w:eastAsia="zh-CN"/>
        </w:rPr>
        <w:t>The requirements in clause 9.4 does not apply for NB-</w:t>
      </w:r>
      <w:proofErr w:type="spellStart"/>
      <w:r w:rsidRPr="00384357">
        <w:rPr>
          <w:rFonts w:eastAsia="SimSun" w:cs="v5.0.0" w:hint="eastAsia"/>
          <w:lang w:val="en-US" w:eastAsia="zh-CN"/>
        </w:rPr>
        <w:t>IoT</w:t>
      </w:r>
      <w:proofErr w:type="spellEnd"/>
      <w:r w:rsidRPr="00384357">
        <w:rPr>
          <w:rFonts w:eastAsia="SimSun" w:cs="v5.0.0" w:hint="eastAsia"/>
          <w:lang w:val="en-US" w:eastAsia="zh-CN"/>
        </w:rPr>
        <w:t xml:space="preserve"> standalone</w:t>
      </w:r>
      <w:r w:rsidRPr="00384357">
        <w:rPr>
          <w:rFonts w:eastAsia="SimSun" w:cs="v5.0.0"/>
          <w:lang w:val="en-US" w:eastAsia="zh-CN"/>
        </w:rPr>
        <w:t xml:space="preserve"> mode and NB-</w:t>
      </w:r>
      <w:proofErr w:type="spellStart"/>
      <w:r w:rsidRPr="00384357">
        <w:rPr>
          <w:rFonts w:eastAsia="SimSun" w:cs="v5.0.0"/>
          <w:lang w:val="en-US" w:eastAsia="zh-CN"/>
        </w:rPr>
        <w:t>IoT</w:t>
      </w:r>
      <w:proofErr w:type="spellEnd"/>
      <w:r w:rsidRPr="00384357">
        <w:rPr>
          <w:rFonts w:eastAsia="SimSun" w:cs="v5.0.0"/>
          <w:lang w:val="en-US" w:eastAsia="zh-CN"/>
        </w:rPr>
        <w:t xml:space="preserve"> operation in NTN NR in-band</w:t>
      </w:r>
      <w:r w:rsidRPr="00384357">
        <w:rPr>
          <w:rFonts w:eastAsia="SimSun" w:cs="v5.0.0" w:hint="eastAsia"/>
          <w:lang w:val="en-US" w:eastAsia="zh-CN"/>
        </w:rPr>
        <w:t xml:space="preserve"> mode.</w:t>
      </w:r>
    </w:p>
    <w:p w14:paraId="759D7922"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95" w:name="_Toc121933030"/>
      <w:bookmarkStart w:id="296" w:name="_Toc121908744"/>
      <w:bookmarkStart w:id="297" w:name="_Toc124186539"/>
      <w:bookmarkStart w:id="298" w:name="_Toc137240711"/>
      <w:bookmarkStart w:id="299" w:name="_Toc137244810"/>
      <w:bookmarkStart w:id="300" w:name="_Toc138894024"/>
      <w:bookmarkStart w:id="301" w:name="_Toc138894256"/>
      <w:bookmarkStart w:id="302" w:name="_Toc145036649"/>
      <w:bookmarkStart w:id="303" w:name="_Toc153188941"/>
      <w:bookmarkStart w:id="304" w:name="_Toc155672224"/>
      <w:bookmarkStart w:id="305" w:name="_Toc161927867"/>
      <w:bookmarkStart w:id="306" w:name="_Toc163213364"/>
      <w:bookmarkStart w:id="307" w:name="_Toc169794767"/>
      <w:bookmarkStart w:id="308" w:name="_Toc171510395"/>
      <w:r w:rsidRPr="00384357">
        <w:rPr>
          <w:rFonts w:ascii="Arial" w:eastAsia="DengXian" w:hAnsi="Arial"/>
          <w:sz w:val="28"/>
          <w:lang w:eastAsia="en-GB"/>
        </w:rPr>
        <w:t>9.4.2</w:t>
      </w:r>
      <w:r w:rsidRPr="00384357">
        <w:rPr>
          <w:rFonts w:ascii="Arial" w:eastAsia="DengXian" w:hAnsi="Arial"/>
          <w:sz w:val="28"/>
          <w:lang w:eastAsia="en-GB"/>
        </w:rPr>
        <w:tab/>
        <w:t>OTA RE power control dynamic range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53CF953"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09" w:name="_Toc106177075"/>
      <w:bookmarkStart w:id="310" w:name="_Toc44712305"/>
      <w:bookmarkStart w:id="311" w:name="_Toc106126762"/>
      <w:bookmarkStart w:id="312" w:name="_Toc104311061"/>
      <w:bookmarkStart w:id="313" w:name="_Toc114242243"/>
      <w:bookmarkStart w:id="314" w:name="_Toc37260314"/>
      <w:bookmarkStart w:id="315" w:name="_Toc36817392"/>
      <w:bookmarkStart w:id="316" w:name="_Toc82621955"/>
      <w:bookmarkStart w:id="317" w:name="_Toc45893618"/>
      <w:bookmarkStart w:id="318" w:name="_Toc61179027"/>
      <w:bookmarkStart w:id="319" w:name="_Toc90422802"/>
      <w:bookmarkStart w:id="320" w:name="_Toc37267702"/>
      <w:bookmarkStart w:id="321" w:name="_Toc67916793"/>
      <w:bookmarkStart w:id="322" w:name="_Toc74663414"/>
      <w:bookmarkStart w:id="323" w:name="_Toc53178338"/>
      <w:bookmarkStart w:id="324" w:name="_Toc53178789"/>
      <w:bookmarkStart w:id="325" w:name="_Toc61179497"/>
      <w:bookmarkStart w:id="326" w:name="_Toc21127631"/>
      <w:bookmarkStart w:id="327" w:name="_Toc29811840"/>
      <w:bookmarkStart w:id="328" w:name="_Toc121933031"/>
      <w:bookmarkStart w:id="329" w:name="_Toc121908745"/>
      <w:bookmarkStart w:id="330" w:name="_Toc124186540"/>
      <w:bookmarkStart w:id="331" w:name="_Toc137240712"/>
      <w:bookmarkStart w:id="332" w:name="_Toc137244811"/>
      <w:bookmarkStart w:id="333" w:name="_Toc138894025"/>
      <w:bookmarkStart w:id="334" w:name="_Toc138894257"/>
      <w:bookmarkStart w:id="335" w:name="_Toc145036650"/>
      <w:bookmarkStart w:id="336" w:name="_Toc153188942"/>
      <w:bookmarkStart w:id="337" w:name="_Toc155672225"/>
      <w:bookmarkStart w:id="338" w:name="_Toc161927868"/>
      <w:bookmarkStart w:id="339" w:name="_Toc163213365"/>
      <w:bookmarkStart w:id="340" w:name="_Toc169794768"/>
      <w:bookmarkStart w:id="341" w:name="_Toc171510396"/>
      <w:r w:rsidRPr="00384357">
        <w:rPr>
          <w:rFonts w:ascii="Arial" w:eastAsia="DengXian" w:hAnsi="Arial"/>
          <w:sz w:val="24"/>
          <w:lang w:eastAsia="en-GB"/>
        </w:rPr>
        <w:t>9.4.2.1</w:t>
      </w:r>
      <w:r w:rsidRPr="00384357">
        <w:rPr>
          <w:rFonts w:ascii="Arial" w:eastAsia="DengXian" w:hAnsi="Arial"/>
          <w:sz w:val="24"/>
          <w:lang w:eastAsia="en-GB"/>
        </w:rPr>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35B53F" w14:textId="77777777" w:rsidR="00384357" w:rsidRPr="00384357" w:rsidRDefault="00384357" w:rsidP="00384357">
      <w:pPr>
        <w:overflowPunct w:val="0"/>
        <w:autoSpaceDE w:val="0"/>
        <w:autoSpaceDN w:val="0"/>
        <w:adjustRightInd w:val="0"/>
        <w:textAlignment w:val="baseline"/>
        <w:rPr>
          <w:rFonts w:eastAsia="DengXian" w:cs="v5.0.0"/>
          <w:lang w:eastAsia="en-GB"/>
        </w:rPr>
      </w:pPr>
      <w:bookmarkStart w:id="342" w:name="_Toc74663415"/>
      <w:bookmarkStart w:id="343" w:name="_Toc44712306"/>
      <w:bookmarkStart w:id="344" w:name="_Toc61179028"/>
      <w:bookmarkStart w:id="345" w:name="_Toc61179498"/>
      <w:bookmarkStart w:id="346" w:name="_Toc53178790"/>
      <w:bookmarkStart w:id="347" w:name="_Toc104311062"/>
      <w:bookmarkStart w:id="348" w:name="_Toc37267703"/>
      <w:bookmarkStart w:id="349" w:name="_Toc67916794"/>
      <w:bookmarkStart w:id="350" w:name="_Toc29811841"/>
      <w:bookmarkStart w:id="351" w:name="_Toc53178339"/>
      <w:bookmarkStart w:id="352" w:name="_Toc21127632"/>
      <w:bookmarkStart w:id="353" w:name="_Toc37260315"/>
      <w:bookmarkStart w:id="354" w:name="_Toc106126763"/>
      <w:bookmarkStart w:id="355" w:name="_Toc36817393"/>
      <w:bookmarkStart w:id="356" w:name="_Toc90422803"/>
      <w:bookmarkStart w:id="357" w:name="_Toc114242244"/>
      <w:bookmarkStart w:id="358" w:name="_Toc106177076"/>
      <w:bookmarkStart w:id="359" w:name="_Toc45893619"/>
      <w:bookmarkStart w:id="360" w:name="_Toc82621956"/>
      <w:r w:rsidRPr="00384357">
        <w:rPr>
          <w:rFonts w:eastAsia="DengXian"/>
          <w:lang w:eastAsia="en-GB"/>
        </w:rPr>
        <w:t>The OTA RE power control dynamic range is t</w:t>
      </w:r>
      <w:r w:rsidRPr="00384357">
        <w:rPr>
          <w:rFonts w:eastAsia="DengXian" w:cs="v5.0.0"/>
          <w:lang w:eastAsia="en-GB"/>
        </w:rPr>
        <w:t xml:space="preserve">he difference between the power of an RE and the </w:t>
      </w:r>
      <w:r w:rsidRPr="00384357">
        <w:rPr>
          <w:rFonts w:eastAsia="DengXian"/>
          <w:lang w:eastAsia="en-GB"/>
        </w:rPr>
        <w:t xml:space="preserve">average RE power for a </w:t>
      </w:r>
      <w:r w:rsidRPr="00384357">
        <w:rPr>
          <w:rFonts w:eastAsia="Times New Roman" w:hint="eastAsia"/>
          <w:lang w:eastAsia="zh-CN"/>
        </w:rPr>
        <w:t>SAN</w:t>
      </w:r>
      <w:r w:rsidRPr="00384357">
        <w:rPr>
          <w:rFonts w:eastAsia="DengXian"/>
          <w:lang w:eastAsia="en-GB"/>
        </w:rPr>
        <w:t xml:space="preserve"> at maximum output power </w:t>
      </w:r>
      <w:r w:rsidRPr="00384357">
        <w:rPr>
          <w:rFonts w:eastAsia="DengXian" w:cs="v5.0.0"/>
          <w:lang w:eastAsia="en-GB"/>
        </w:rPr>
        <w:t>(</w:t>
      </w:r>
      <w:proofErr w:type="spellStart"/>
      <w:r w:rsidRPr="00384357">
        <w:rPr>
          <w:rFonts w:eastAsia="DengXian"/>
          <w:lang w:eastAsia="en-GB"/>
        </w:rPr>
        <w:t>P</w:t>
      </w:r>
      <w:r w:rsidRPr="00384357">
        <w:rPr>
          <w:rFonts w:eastAsia="DengXian"/>
          <w:vertAlign w:val="subscript"/>
          <w:lang w:eastAsia="en-GB"/>
        </w:rPr>
        <w:t>max</w:t>
      </w:r>
      <w:proofErr w:type="gramStart"/>
      <w:r w:rsidRPr="00384357">
        <w:rPr>
          <w:rFonts w:eastAsia="DengXian"/>
          <w:vertAlign w:val="subscript"/>
          <w:lang w:eastAsia="zh-CN"/>
        </w:rPr>
        <w:t>,c,EIRP</w:t>
      </w:r>
      <w:proofErr w:type="spellEnd"/>
      <w:proofErr w:type="gramEnd"/>
      <w:r w:rsidRPr="00384357">
        <w:rPr>
          <w:rFonts w:eastAsia="DengXian"/>
          <w:lang w:eastAsia="en-GB"/>
        </w:rPr>
        <w:t xml:space="preserve">) </w:t>
      </w:r>
      <w:r w:rsidRPr="00384357">
        <w:rPr>
          <w:rFonts w:eastAsia="DengXian" w:cs="v5.0.0"/>
          <w:lang w:eastAsia="en-GB"/>
        </w:rPr>
        <w:t>for a specified reference condition.</w:t>
      </w:r>
    </w:p>
    <w:p w14:paraId="4A7738C2" w14:textId="77777777" w:rsidR="00384357" w:rsidRPr="00384357" w:rsidRDefault="00384357" w:rsidP="00384357">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This requirement shall apply at each RIB supporting transmission in the </w:t>
      </w:r>
      <w:r w:rsidRPr="00384357">
        <w:rPr>
          <w:rFonts w:eastAsia="DengXian" w:cs="v5.0.0"/>
          <w:i/>
          <w:lang w:eastAsia="en-GB"/>
        </w:rPr>
        <w:t>operating band</w:t>
      </w:r>
      <w:r w:rsidRPr="00384357">
        <w:rPr>
          <w:rFonts w:eastAsia="DengXian" w:cs="v5.0.0"/>
          <w:lang w:eastAsia="en-GB"/>
        </w:rPr>
        <w:t>.</w:t>
      </w:r>
    </w:p>
    <w:p w14:paraId="5AC94284"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61" w:name="_Toc121933032"/>
      <w:bookmarkStart w:id="362" w:name="_Toc121908746"/>
      <w:bookmarkStart w:id="363" w:name="_Toc124186541"/>
      <w:bookmarkStart w:id="364" w:name="_Toc137240713"/>
      <w:bookmarkStart w:id="365" w:name="_Toc137244812"/>
      <w:bookmarkStart w:id="366" w:name="_Toc138894026"/>
      <w:bookmarkStart w:id="367" w:name="_Toc138894258"/>
      <w:bookmarkStart w:id="368" w:name="_Toc145036651"/>
      <w:bookmarkStart w:id="369" w:name="_Toc153188943"/>
      <w:bookmarkStart w:id="370" w:name="_Toc155672226"/>
      <w:bookmarkStart w:id="371" w:name="_Toc161927869"/>
      <w:bookmarkStart w:id="372" w:name="_Toc163213366"/>
      <w:bookmarkStart w:id="373" w:name="_Toc169794769"/>
      <w:bookmarkStart w:id="374" w:name="_Toc171510397"/>
      <w:r w:rsidRPr="00384357">
        <w:rPr>
          <w:rFonts w:ascii="Arial" w:eastAsia="DengXian" w:hAnsi="Arial"/>
          <w:sz w:val="24"/>
          <w:lang w:eastAsia="en-GB"/>
        </w:rPr>
        <w:t>9.4.2.2</w:t>
      </w:r>
      <w:r w:rsidRPr="00384357">
        <w:rPr>
          <w:rFonts w:ascii="Arial" w:eastAsia="DengXian" w:hAnsi="Arial"/>
          <w:sz w:val="24"/>
          <w:lang w:eastAsia="en-GB"/>
        </w:rPr>
        <w:tab/>
        <w:t xml:space="preserve">Minimum requirement for </w:t>
      </w:r>
      <w:r w:rsidRPr="00384357">
        <w:rPr>
          <w:rFonts w:ascii="Arial" w:eastAsia="Times New Roman" w:hAnsi="Arial" w:hint="eastAsia"/>
          <w:i/>
          <w:sz w:val="24"/>
          <w:lang w:eastAsia="zh-CN"/>
        </w:rPr>
        <w:t>SAN</w:t>
      </w:r>
      <w:r w:rsidRPr="00384357">
        <w:rPr>
          <w:rFonts w:ascii="Arial" w:eastAsia="DengXian" w:hAnsi="Arial"/>
          <w:i/>
          <w:sz w:val="24"/>
          <w:lang w:eastAsia="en-GB"/>
        </w:rPr>
        <w:t xml:space="preserve"> type 1-O</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609AC33"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375" w:name="_Toc82621957"/>
      <w:bookmarkStart w:id="376" w:name="_Toc21127633"/>
      <w:bookmarkStart w:id="377" w:name="_Toc29811842"/>
      <w:bookmarkStart w:id="378" w:name="_Toc61179499"/>
      <w:bookmarkStart w:id="379" w:name="_Toc36817394"/>
      <w:bookmarkStart w:id="380" w:name="_Toc45893620"/>
      <w:bookmarkStart w:id="381" w:name="_Toc44712307"/>
      <w:bookmarkStart w:id="382" w:name="_Toc114242245"/>
      <w:bookmarkStart w:id="383" w:name="_Toc106177077"/>
      <w:bookmarkStart w:id="384" w:name="_Toc67916795"/>
      <w:bookmarkStart w:id="385" w:name="_Toc74663416"/>
      <w:bookmarkStart w:id="386" w:name="_Toc53178340"/>
      <w:bookmarkStart w:id="387" w:name="_Toc37267704"/>
      <w:bookmarkStart w:id="388" w:name="_Toc106126764"/>
      <w:bookmarkStart w:id="389" w:name="_Toc61179029"/>
      <w:bookmarkStart w:id="390" w:name="_Toc90422804"/>
      <w:bookmarkStart w:id="391" w:name="_Toc53178791"/>
      <w:bookmarkStart w:id="392" w:name="_Toc104311063"/>
      <w:bookmarkStart w:id="393" w:name="_Toc37260316"/>
      <w:r w:rsidRPr="00384357">
        <w:rPr>
          <w:rFonts w:eastAsia="DengXian"/>
          <w:lang w:eastAsia="en-GB"/>
        </w:rPr>
        <w:t xml:space="preserve">The OTA RE power control dynamic range is specified the same as the conducted RE power control dynamic range requirement for </w:t>
      </w:r>
      <w:r w:rsidRPr="00384357">
        <w:rPr>
          <w:rFonts w:eastAsia="Times New Roman" w:hint="eastAsia"/>
          <w:i/>
          <w:lang w:eastAsia="zh-CN"/>
        </w:rPr>
        <w:t>SAN</w:t>
      </w:r>
      <w:r w:rsidRPr="00384357">
        <w:rPr>
          <w:rFonts w:eastAsia="DengXian"/>
          <w:i/>
          <w:lang w:eastAsia="en-GB"/>
        </w:rPr>
        <w:t xml:space="preserve"> type 1-H</w:t>
      </w:r>
      <w:r w:rsidRPr="00384357">
        <w:rPr>
          <w:rFonts w:eastAsia="DengXian"/>
          <w:lang w:eastAsia="en-GB"/>
        </w:rPr>
        <w:t xml:space="preserve"> in table 6.3.</w:t>
      </w:r>
      <w:r w:rsidRPr="00384357">
        <w:rPr>
          <w:rFonts w:eastAsia="DengXian"/>
          <w:lang w:eastAsia="zh-CN"/>
        </w:rPr>
        <w:t>2</w:t>
      </w:r>
      <w:r w:rsidRPr="00384357">
        <w:rPr>
          <w:rFonts w:eastAsia="DengXian"/>
          <w:lang w:eastAsia="en-GB"/>
        </w:rPr>
        <w:t>.</w:t>
      </w:r>
      <w:r w:rsidRPr="00384357">
        <w:rPr>
          <w:rFonts w:eastAsia="DengXian"/>
          <w:lang w:eastAsia="zh-CN"/>
        </w:rPr>
        <w:t>2</w:t>
      </w:r>
      <w:r w:rsidRPr="00384357">
        <w:rPr>
          <w:rFonts w:eastAsia="DengXian"/>
          <w:lang w:eastAsia="en-GB"/>
        </w:rPr>
        <w:t>-1.</w:t>
      </w:r>
    </w:p>
    <w:p w14:paraId="6C201018"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394" w:name="_Toc121933033"/>
      <w:bookmarkStart w:id="395" w:name="_Toc121908747"/>
      <w:bookmarkStart w:id="396" w:name="_Toc124186542"/>
      <w:bookmarkStart w:id="397" w:name="_Toc137240714"/>
      <w:bookmarkStart w:id="398" w:name="_Toc137244813"/>
      <w:bookmarkStart w:id="399" w:name="_Toc138894027"/>
      <w:bookmarkStart w:id="400" w:name="_Toc138894259"/>
      <w:bookmarkStart w:id="401" w:name="_Toc145036652"/>
      <w:bookmarkStart w:id="402" w:name="_Toc153188944"/>
      <w:bookmarkStart w:id="403" w:name="_Toc155672227"/>
      <w:bookmarkStart w:id="404" w:name="_Toc161927870"/>
      <w:bookmarkStart w:id="405" w:name="_Toc163213367"/>
      <w:bookmarkStart w:id="406" w:name="_Toc169794770"/>
      <w:bookmarkStart w:id="407" w:name="_Toc171510398"/>
      <w:r w:rsidRPr="00384357">
        <w:rPr>
          <w:rFonts w:ascii="Arial" w:eastAsia="DengXian" w:hAnsi="Arial"/>
          <w:sz w:val="28"/>
          <w:lang w:eastAsia="en-GB"/>
        </w:rPr>
        <w:t>9.4.3</w:t>
      </w:r>
      <w:r w:rsidRPr="00384357">
        <w:rPr>
          <w:rFonts w:ascii="Arial" w:eastAsia="DengXian" w:hAnsi="Arial"/>
          <w:sz w:val="28"/>
          <w:lang w:eastAsia="en-GB"/>
        </w:rPr>
        <w:tab/>
        <w:t>OTA total power dynamic range</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5165465"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08" w:name="_Toc67916796"/>
      <w:bookmarkStart w:id="409" w:name="_Toc106177078"/>
      <w:bookmarkStart w:id="410" w:name="_Toc61179500"/>
      <w:bookmarkStart w:id="411" w:name="_Toc53178341"/>
      <w:bookmarkStart w:id="412" w:name="_Toc36817395"/>
      <w:bookmarkStart w:id="413" w:name="_Toc82621958"/>
      <w:bookmarkStart w:id="414" w:name="_Toc114242246"/>
      <w:bookmarkStart w:id="415" w:name="_Toc45893621"/>
      <w:bookmarkStart w:id="416" w:name="_Toc90422805"/>
      <w:bookmarkStart w:id="417" w:name="_Toc106126765"/>
      <w:bookmarkStart w:id="418" w:name="_Toc29811843"/>
      <w:bookmarkStart w:id="419" w:name="_Toc37260317"/>
      <w:bookmarkStart w:id="420" w:name="_Toc44712308"/>
      <w:bookmarkStart w:id="421" w:name="_Toc21127634"/>
      <w:bookmarkStart w:id="422" w:name="_Toc37267705"/>
      <w:bookmarkStart w:id="423" w:name="_Toc53178792"/>
      <w:bookmarkStart w:id="424" w:name="_Toc61179030"/>
      <w:bookmarkStart w:id="425" w:name="_Toc104311064"/>
      <w:bookmarkStart w:id="426" w:name="_Toc74663417"/>
      <w:bookmarkStart w:id="427" w:name="_Toc121933034"/>
      <w:bookmarkStart w:id="428" w:name="_Toc121908748"/>
      <w:bookmarkStart w:id="429" w:name="_Toc124186543"/>
      <w:bookmarkStart w:id="430" w:name="_Toc137240715"/>
      <w:bookmarkStart w:id="431" w:name="_Toc137244814"/>
      <w:bookmarkStart w:id="432" w:name="_Toc138894028"/>
      <w:bookmarkStart w:id="433" w:name="_Toc138894260"/>
      <w:bookmarkStart w:id="434" w:name="_Toc145036653"/>
      <w:bookmarkStart w:id="435" w:name="_Toc153188945"/>
      <w:bookmarkStart w:id="436" w:name="_Toc155672228"/>
      <w:bookmarkStart w:id="437" w:name="_Toc161927871"/>
      <w:bookmarkStart w:id="438" w:name="_Toc163213368"/>
      <w:bookmarkStart w:id="439" w:name="_Toc169794771"/>
      <w:bookmarkStart w:id="440" w:name="_Toc171510399"/>
      <w:r w:rsidRPr="00384357">
        <w:rPr>
          <w:rFonts w:ascii="Arial" w:eastAsia="DengXian" w:hAnsi="Arial"/>
          <w:sz w:val="24"/>
          <w:lang w:eastAsia="en-GB"/>
        </w:rPr>
        <w:t>9.4.3.1</w:t>
      </w:r>
      <w:r w:rsidRPr="00384357">
        <w:rPr>
          <w:rFonts w:ascii="Arial" w:eastAsia="DengXian" w:hAnsi="Arial"/>
          <w:sz w:val="24"/>
          <w:lang w:eastAsia="en-GB"/>
        </w:rPr>
        <w:tab/>
        <w:t>General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4B05AEA"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441" w:name="_Toc106177079"/>
      <w:bookmarkStart w:id="442" w:name="_Toc29811844"/>
      <w:bookmarkStart w:id="443" w:name="_Toc37260318"/>
      <w:bookmarkStart w:id="444" w:name="_Toc90422806"/>
      <w:bookmarkStart w:id="445" w:name="_Toc74663418"/>
      <w:bookmarkStart w:id="446" w:name="_Toc44712309"/>
      <w:bookmarkStart w:id="447" w:name="_Toc82621959"/>
      <w:bookmarkStart w:id="448" w:name="_Toc53178793"/>
      <w:bookmarkStart w:id="449" w:name="_Toc21127635"/>
      <w:bookmarkStart w:id="450" w:name="_Toc53178342"/>
      <w:bookmarkStart w:id="451" w:name="_Toc61179501"/>
      <w:bookmarkStart w:id="452" w:name="_Toc114242247"/>
      <w:bookmarkStart w:id="453" w:name="_Toc106126766"/>
      <w:bookmarkStart w:id="454" w:name="_Toc37267706"/>
      <w:bookmarkStart w:id="455" w:name="_Toc45893622"/>
      <w:bookmarkStart w:id="456" w:name="_Toc61179031"/>
      <w:bookmarkStart w:id="457" w:name="_Toc67916797"/>
      <w:bookmarkStart w:id="458" w:name="_Toc36817396"/>
      <w:bookmarkStart w:id="459" w:name="_Toc104311065"/>
      <w:r w:rsidRPr="00384357">
        <w:rPr>
          <w:rFonts w:eastAsia="DengXian"/>
          <w:lang w:eastAsia="en-GB"/>
        </w:rPr>
        <w:t>The OTA total power dynamic range is the difference between the maximum and the minimum transmit power of an OFDM symbol for a specified reference condition.</w:t>
      </w:r>
    </w:p>
    <w:p w14:paraId="5C9CB400"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This requirement shall apply at each RIB supporting transmission in the </w:t>
      </w:r>
      <w:r w:rsidRPr="00384357">
        <w:rPr>
          <w:rFonts w:eastAsia="DengXian"/>
          <w:i/>
          <w:lang w:eastAsia="en-GB"/>
        </w:rPr>
        <w:t>operating band</w:t>
      </w:r>
      <w:r w:rsidRPr="00384357">
        <w:rPr>
          <w:rFonts w:eastAsia="DengXian"/>
          <w:lang w:eastAsia="en-GB"/>
        </w:rPr>
        <w:t>.</w:t>
      </w:r>
    </w:p>
    <w:p w14:paraId="02B23A8C" w14:textId="77777777" w:rsidR="00384357" w:rsidRPr="00384357" w:rsidRDefault="00384357" w:rsidP="00384357">
      <w:pPr>
        <w:keepLines/>
        <w:overflowPunct w:val="0"/>
        <w:autoSpaceDE w:val="0"/>
        <w:autoSpaceDN w:val="0"/>
        <w:adjustRightInd w:val="0"/>
        <w:ind w:left="1135" w:hanging="851"/>
        <w:textAlignment w:val="baseline"/>
        <w:rPr>
          <w:rFonts w:eastAsia="DengXian"/>
          <w:strike/>
          <w:lang w:eastAsia="en-GB"/>
        </w:rPr>
      </w:pPr>
      <w:r w:rsidRPr="00384357">
        <w:rPr>
          <w:rFonts w:eastAsia="DengXian"/>
          <w:lang w:eastAsia="en-GB"/>
        </w:rPr>
        <w:t>NOTE 1:</w:t>
      </w:r>
      <w:r w:rsidRPr="00384357">
        <w:rPr>
          <w:rFonts w:eastAsia="DengXian"/>
          <w:lang w:eastAsia="en-GB"/>
        </w:rPr>
        <w:tab/>
        <w:t xml:space="preserve">The upper limit of the dynamic range is the OFDM symbol power for a SAN at maximum output power. The lower limit of the dynamic range is the OFDM symbol power for a SAN when one resource block </w:t>
      </w:r>
      <w:proofErr w:type="gramStart"/>
      <w:r w:rsidRPr="00384357">
        <w:rPr>
          <w:rFonts w:eastAsia="DengXian"/>
          <w:lang w:eastAsia="en-GB"/>
        </w:rPr>
        <w:t>is transmitted</w:t>
      </w:r>
      <w:proofErr w:type="gramEnd"/>
      <w:r w:rsidRPr="00384357">
        <w:rPr>
          <w:rFonts w:eastAsia="Times New Roman"/>
          <w:lang w:eastAsia="en-GB"/>
        </w:rPr>
        <w:t>.</w:t>
      </w:r>
    </w:p>
    <w:p w14:paraId="0A7CB879"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60" w:name="_Toc121933035"/>
      <w:bookmarkStart w:id="461" w:name="_Toc121908749"/>
      <w:bookmarkStart w:id="462" w:name="_Toc124186544"/>
      <w:bookmarkStart w:id="463" w:name="_Toc137240716"/>
      <w:bookmarkStart w:id="464" w:name="_Toc137244815"/>
      <w:bookmarkStart w:id="465" w:name="_Toc138894029"/>
      <w:bookmarkStart w:id="466" w:name="_Toc138894261"/>
      <w:bookmarkStart w:id="467" w:name="_Toc145036654"/>
      <w:bookmarkStart w:id="468" w:name="_Toc153188946"/>
      <w:bookmarkStart w:id="469" w:name="_Toc155672229"/>
      <w:bookmarkStart w:id="470" w:name="_Toc161927872"/>
      <w:bookmarkStart w:id="471" w:name="_Toc163213369"/>
      <w:bookmarkStart w:id="472" w:name="_Toc169794772"/>
      <w:bookmarkStart w:id="473" w:name="_Toc171510400"/>
      <w:r w:rsidRPr="00384357">
        <w:rPr>
          <w:rFonts w:ascii="Arial" w:eastAsia="DengXian" w:hAnsi="Arial"/>
          <w:sz w:val="24"/>
          <w:lang w:eastAsia="en-GB"/>
        </w:rPr>
        <w:lastRenderedPageBreak/>
        <w:t>9.4.3.2</w:t>
      </w:r>
      <w:r w:rsidRPr="00384357">
        <w:rPr>
          <w:rFonts w:ascii="Arial" w:eastAsia="DengXian" w:hAnsi="Arial"/>
          <w:sz w:val="24"/>
          <w:lang w:eastAsia="en-GB"/>
        </w:rPr>
        <w:tab/>
        <w:t xml:space="preserve">Minimum requirement for </w:t>
      </w:r>
      <w:r w:rsidRPr="00384357">
        <w:rPr>
          <w:rFonts w:ascii="Arial" w:eastAsia="Times New Roman" w:hAnsi="Arial" w:hint="eastAsia"/>
          <w:i/>
          <w:sz w:val="24"/>
          <w:lang w:eastAsia="zh-CN"/>
        </w:rPr>
        <w:t>SAN</w:t>
      </w:r>
      <w:r w:rsidRPr="00384357">
        <w:rPr>
          <w:rFonts w:ascii="Arial" w:eastAsia="DengXian" w:hAnsi="Arial"/>
          <w:i/>
          <w:sz w:val="24"/>
          <w:lang w:eastAsia="en-GB"/>
        </w:rPr>
        <w:t xml:space="preserve"> type 1-O</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DBDA27E"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OTA total power dynamic range minimum requirement for </w:t>
      </w:r>
      <w:r w:rsidRPr="00384357">
        <w:rPr>
          <w:rFonts w:eastAsia="Times New Roman" w:hint="eastAsia"/>
          <w:lang w:eastAsia="zh-CN"/>
        </w:rPr>
        <w:t>SAN</w:t>
      </w:r>
      <w:r w:rsidRPr="00384357">
        <w:rPr>
          <w:rFonts w:eastAsia="DengXian"/>
          <w:lang w:eastAsia="en-GB"/>
        </w:rPr>
        <w:t xml:space="preserve"> type 1-O </w:t>
      </w:r>
      <w:proofErr w:type="gramStart"/>
      <w:r w:rsidRPr="00384357">
        <w:rPr>
          <w:rFonts w:eastAsia="DengXian"/>
          <w:lang w:eastAsia="en-GB"/>
        </w:rPr>
        <w:t>is specified</w:t>
      </w:r>
      <w:proofErr w:type="gramEnd"/>
      <w:r w:rsidRPr="00384357">
        <w:rPr>
          <w:rFonts w:eastAsia="DengXian"/>
          <w:lang w:eastAsia="en-GB"/>
        </w:rPr>
        <w:t xml:space="preserve"> such as for each </w:t>
      </w:r>
      <w:r w:rsidRPr="00384357">
        <w:rPr>
          <w:rFonts w:eastAsia="DengXian" w:hint="eastAsia"/>
          <w:lang w:val="en-US" w:eastAsia="zh-CN"/>
        </w:rPr>
        <w:t>E-UTRA</w:t>
      </w:r>
      <w:r w:rsidRPr="00384357">
        <w:rPr>
          <w:rFonts w:eastAsia="DengXian"/>
          <w:lang w:eastAsia="en-GB"/>
        </w:rPr>
        <w:t xml:space="preserve"> carrier it shall be larger than or equal to the levels specified for the conducted requirement for </w:t>
      </w:r>
      <w:r w:rsidRPr="00384357">
        <w:rPr>
          <w:rFonts w:eastAsia="Times New Roman"/>
          <w:i/>
          <w:lang w:eastAsia="zh-CN"/>
        </w:rPr>
        <w:t>SAN</w:t>
      </w:r>
      <w:r w:rsidRPr="00384357">
        <w:rPr>
          <w:rFonts w:eastAsia="DengXian"/>
          <w:i/>
          <w:lang w:eastAsia="en-GB"/>
        </w:rPr>
        <w:t xml:space="preserve"> type 1-H</w:t>
      </w:r>
      <w:r w:rsidRPr="00384357">
        <w:rPr>
          <w:rFonts w:eastAsia="DengXian"/>
          <w:lang w:eastAsia="en-GB"/>
        </w:rPr>
        <w:t xml:space="preserve"> in table 6.3.3</w:t>
      </w:r>
      <w:r w:rsidRPr="00384357">
        <w:rPr>
          <w:rFonts w:eastAsia="Times New Roman"/>
          <w:lang w:val="en-US" w:eastAsia="zh-CN"/>
        </w:rPr>
        <w:t>.2</w:t>
      </w:r>
      <w:r w:rsidRPr="00384357">
        <w:rPr>
          <w:rFonts w:eastAsia="DengXian"/>
          <w:lang w:eastAsia="en-GB"/>
        </w:rPr>
        <w:t>-1.</w:t>
      </w:r>
    </w:p>
    <w:p w14:paraId="1F0FB6E0"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38E7645A"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74" w:name="_Toc29811846"/>
      <w:bookmarkStart w:id="475" w:name="_Toc45893624"/>
      <w:bookmarkStart w:id="476" w:name="_Toc74663420"/>
      <w:bookmarkStart w:id="477" w:name="_Toc61179503"/>
      <w:bookmarkStart w:id="478" w:name="_Toc37267708"/>
      <w:bookmarkStart w:id="479" w:name="_Toc61179033"/>
      <w:bookmarkStart w:id="480" w:name="_Toc67916799"/>
      <w:bookmarkStart w:id="481" w:name="_Toc53178795"/>
      <w:bookmarkStart w:id="482" w:name="_Toc21032"/>
      <w:bookmarkStart w:id="483" w:name="_Toc37260320"/>
      <w:bookmarkStart w:id="484" w:name="_Toc53178344"/>
      <w:bookmarkStart w:id="485" w:name="_Toc21127637"/>
      <w:bookmarkStart w:id="486" w:name="_Toc44712311"/>
      <w:bookmarkStart w:id="487" w:name="_Toc36817398"/>
      <w:bookmarkStart w:id="488" w:name="_Toc121933036"/>
      <w:bookmarkStart w:id="489" w:name="_Toc121908750"/>
      <w:bookmarkStart w:id="490" w:name="_Toc124186545"/>
      <w:bookmarkStart w:id="491" w:name="_Toc137240717"/>
      <w:bookmarkStart w:id="492" w:name="_Toc137244816"/>
      <w:bookmarkStart w:id="493" w:name="_Toc138894030"/>
      <w:bookmarkStart w:id="494" w:name="_Toc138894262"/>
      <w:bookmarkStart w:id="495" w:name="_Toc145036655"/>
      <w:bookmarkStart w:id="496" w:name="_Toc153188947"/>
      <w:bookmarkStart w:id="497" w:name="_Toc155672230"/>
      <w:bookmarkStart w:id="498" w:name="_Toc161927873"/>
      <w:bookmarkStart w:id="499" w:name="_Toc163213370"/>
      <w:bookmarkStart w:id="500" w:name="_Toc169794773"/>
      <w:bookmarkStart w:id="501" w:name="_Toc171510401"/>
      <w:bookmarkEnd w:id="242"/>
      <w:r w:rsidRPr="00384357">
        <w:rPr>
          <w:rFonts w:ascii="Arial" w:eastAsia="Times New Roman" w:hAnsi="Arial"/>
          <w:sz w:val="32"/>
          <w:lang w:eastAsia="en-GB"/>
        </w:rPr>
        <w:t>9.5</w:t>
      </w:r>
      <w:r w:rsidRPr="00384357">
        <w:rPr>
          <w:rFonts w:ascii="Arial" w:eastAsia="Times New Roman" w:hAnsi="Arial"/>
          <w:sz w:val="32"/>
          <w:lang w:eastAsia="en-GB"/>
        </w:rPr>
        <w:tab/>
        <w:t>OTA transmit ON/OFF power</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0019448"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The requirement is not applicable in this version of the specification.</w:t>
      </w:r>
    </w:p>
    <w:p w14:paraId="77A261D9"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2B90BDEA"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02" w:name="_Toc67916809"/>
      <w:bookmarkStart w:id="503" w:name="_Toc44712321"/>
      <w:bookmarkStart w:id="504" w:name="_Toc37260330"/>
      <w:bookmarkStart w:id="505" w:name="_Toc29811856"/>
      <w:bookmarkStart w:id="506" w:name="_Toc36817408"/>
      <w:bookmarkStart w:id="507" w:name="_Toc53178354"/>
      <w:bookmarkStart w:id="508" w:name="_Toc74663430"/>
      <w:bookmarkStart w:id="509" w:name="_Toc61179043"/>
      <w:bookmarkStart w:id="510" w:name="_Toc37267718"/>
      <w:bookmarkStart w:id="511" w:name="_Toc61179513"/>
      <w:bookmarkStart w:id="512" w:name="_Toc45893634"/>
      <w:bookmarkStart w:id="513" w:name="_Toc21127647"/>
      <w:bookmarkStart w:id="514" w:name="_Toc53178805"/>
      <w:bookmarkStart w:id="515" w:name="_Toc7502"/>
      <w:bookmarkStart w:id="516" w:name="_Toc121933037"/>
      <w:bookmarkStart w:id="517" w:name="_Toc121908751"/>
      <w:bookmarkStart w:id="518" w:name="_Toc124186546"/>
      <w:bookmarkStart w:id="519" w:name="_Toc137240718"/>
      <w:bookmarkStart w:id="520" w:name="_Toc137244817"/>
      <w:bookmarkStart w:id="521" w:name="_Toc138894031"/>
      <w:bookmarkStart w:id="522" w:name="_Toc138894263"/>
      <w:bookmarkStart w:id="523" w:name="_Toc145036656"/>
      <w:bookmarkStart w:id="524" w:name="_Toc153188948"/>
      <w:bookmarkStart w:id="525" w:name="_Toc155672231"/>
      <w:bookmarkStart w:id="526" w:name="_Toc161927874"/>
      <w:bookmarkStart w:id="527" w:name="_Toc163213371"/>
      <w:bookmarkStart w:id="528" w:name="_Toc169794774"/>
      <w:bookmarkStart w:id="529" w:name="_Toc171510402"/>
      <w:r w:rsidRPr="00384357">
        <w:rPr>
          <w:rFonts w:ascii="Arial" w:eastAsia="Times New Roman" w:hAnsi="Arial"/>
          <w:sz w:val="32"/>
          <w:lang w:eastAsia="en-GB"/>
        </w:rPr>
        <w:t>9.6</w:t>
      </w:r>
      <w:r w:rsidRPr="00384357">
        <w:rPr>
          <w:rFonts w:ascii="Arial" w:eastAsia="Times New Roman" w:hAnsi="Arial"/>
          <w:sz w:val="32"/>
          <w:lang w:eastAsia="en-GB"/>
        </w:rPr>
        <w:tab/>
        <w:t>OTA transmitted signal quality</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AD28C0D"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30" w:name="_Toc104311068"/>
      <w:bookmarkStart w:id="531" w:name="_Toc114242250"/>
      <w:bookmarkStart w:id="532" w:name="_Toc106126769"/>
      <w:bookmarkStart w:id="533" w:name="_Toc106177082"/>
      <w:bookmarkStart w:id="534" w:name="_Toc121933038"/>
      <w:bookmarkStart w:id="535" w:name="_Toc121908752"/>
      <w:bookmarkStart w:id="536" w:name="_Toc124186547"/>
      <w:bookmarkStart w:id="537" w:name="_Toc137240719"/>
      <w:bookmarkStart w:id="538" w:name="_Toc137244818"/>
      <w:bookmarkStart w:id="539" w:name="_Toc138894032"/>
      <w:bookmarkStart w:id="540" w:name="_Toc138894264"/>
      <w:bookmarkStart w:id="541" w:name="_Toc145036657"/>
      <w:bookmarkStart w:id="542" w:name="_Toc153188949"/>
      <w:bookmarkStart w:id="543" w:name="_Toc155672232"/>
      <w:bookmarkStart w:id="544" w:name="_Toc161927875"/>
      <w:bookmarkStart w:id="545" w:name="_Toc163213372"/>
      <w:bookmarkStart w:id="546" w:name="_Toc169794775"/>
      <w:bookmarkStart w:id="547" w:name="_Toc171510403"/>
      <w:r w:rsidRPr="00384357">
        <w:rPr>
          <w:rFonts w:ascii="Arial" w:eastAsia="DengXian" w:hAnsi="Arial"/>
          <w:sz w:val="28"/>
          <w:lang w:eastAsia="zh-CN"/>
        </w:rPr>
        <w:t>9</w:t>
      </w:r>
      <w:r w:rsidRPr="00384357">
        <w:rPr>
          <w:rFonts w:ascii="Arial" w:eastAsia="DengXian" w:hAnsi="Arial"/>
          <w:sz w:val="28"/>
          <w:lang w:eastAsia="en-GB"/>
        </w:rPr>
        <w:t>.</w:t>
      </w:r>
      <w:r w:rsidRPr="00384357">
        <w:rPr>
          <w:rFonts w:ascii="Arial" w:eastAsia="DengXian" w:hAnsi="Arial"/>
          <w:sz w:val="28"/>
          <w:lang w:eastAsia="zh-CN"/>
        </w:rPr>
        <w:t>6</w:t>
      </w:r>
      <w:r w:rsidRPr="00384357">
        <w:rPr>
          <w:rFonts w:ascii="Arial" w:eastAsia="DengXian" w:hAnsi="Arial"/>
          <w:sz w:val="28"/>
          <w:lang w:eastAsia="en-GB"/>
        </w:rPr>
        <w:t>.1</w:t>
      </w:r>
      <w:r w:rsidRPr="00384357">
        <w:rPr>
          <w:rFonts w:ascii="Arial" w:eastAsia="DengXian" w:hAnsi="Arial"/>
          <w:sz w:val="28"/>
          <w:lang w:eastAsia="en-GB"/>
        </w:rPr>
        <w:tab/>
        <w:t>OTA frequency error</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A53CAF5"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548" w:name="_Toc104311069"/>
      <w:bookmarkStart w:id="549" w:name="_Toc53178356"/>
      <w:bookmarkStart w:id="550" w:name="_Toc106177083"/>
      <w:bookmarkStart w:id="551" w:name="_Toc82621973"/>
      <w:bookmarkStart w:id="552" w:name="_Toc37267720"/>
      <w:bookmarkStart w:id="553" w:name="_Toc114242251"/>
      <w:bookmarkStart w:id="554" w:name="_Toc45893636"/>
      <w:bookmarkStart w:id="555" w:name="_Toc21127649"/>
      <w:bookmarkStart w:id="556" w:name="_Toc74663432"/>
      <w:bookmarkStart w:id="557" w:name="_Toc106126770"/>
      <w:bookmarkStart w:id="558" w:name="_Toc67916811"/>
      <w:bookmarkStart w:id="559" w:name="_Toc36817410"/>
      <w:bookmarkStart w:id="560" w:name="_Toc37260332"/>
      <w:bookmarkStart w:id="561" w:name="_Toc29811858"/>
      <w:bookmarkStart w:id="562" w:name="_Toc53178807"/>
      <w:bookmarkStart w:id="563" w:name="_Toc61179045"/>
      <w:bookmarkStart w:id="564" w:name="_Toc44712323"/>
      <w:bookmarkStart w:id="565" w:name="_Toc61179515"/>
      <w:bookmarkStart w:id="566" w:name="_Toc90422820"/>
      <w:bookmarkStart w:id="567" w:name="_Toc121933039"/>
      <w:bookmarkStart w:id="568" w:name="_Toc121908753"/>
      <w:bookmarkStart w:id="569" w:name="_Toc124186548"/>
      <w:bookmarkStart w:id="570" w:name="_Toc137240720"/>
      <w:bookmarkStart w:id="571" w:name="_Toc137244819"/>
      <w:bookmarkStart w:id="572" w:name="_Toc138894033"/>
      <w:bookmarkStart w:id="573" w:name="_Toc138894265"/>
      <w:bookmarkStart w:id="574" w:name="_Toc145036658"/>
      <w:bookmarkStart w:id="575" w:name="_Toc153188950"/>
      <w:bookmarkStart w:id="576" w:name="_Toc155672233"/>
      <w:bookmarkStart w:id="577" w:name="_Toc161927876"/>
      <w:bookmarkStart w:id="578" w:name="_Toc163213373"/>
      <w:bookmarkStart w:id="579" w:name="_Toc169794776"/>
      <w:bookmarkStart w:id="580" w:name="_Toc171510404"/>
      <w:r w:rsidRPr="00384357">
        <w:rPr>
          <w:rFonts w:ascii="Arial" w:eastAsia="DengXian" w:hAnsi="Arial"/>
          <w:sz w:val="24"/>
          <w:lang w:eastAsia="zh-CN"/>
        </w:rPr>
        <w:t>9</w:t>
      </w:r>
      <w:r w:rsidRPr="00384357">
        <w:rPr>
          <w:rFonts w:ascii="Arial" w:eastAsia="DengXian" w:hAnsi="Arial"/>
          <w:sz w:val="24"/>
          <w:lang w:eastAsia="en-GB"/>
        </w:rPr>
        <w:t>.</w:t>
      </w:r>
      <w:r w:rsidRPr="00384357">
        <w:rPr>
          <w:rFonts w:ascii="Arial" w:eastAsia="DengXian" w:hAnsi="Arial"/>
          <w:sz w:val="24"/>
          <w:lang w:eastAsia="zh-CN"/>
        </w:rPr>
        <w:t>6</w:t>
      </w:r>
      <w:r w:rsidRPr="00384357">
        <w:rPr>
          <w:rFonts w:ascii="Arial" w:eastAsia="DengXian" w:hAnsi="Arial"/>
          <w:sz w:val="24"/>
          <w:lang w:eastAsia="en-GB"/>
        </w:rPr>
        <w:t>.1.1</w:t>
      </w:r>
      <w:r w:rsidRPr="00384357">
        <w:rPr>
          <w:rFonts w:ascii="Arial" w:eastAsia="DengXian" w:hAnsi="Arial"/>
          <w:sz w:val="24"/>
          <w:lang w:eastAsia="en-GB"/>
        </w:rPr>
        <w:tab/>
      </w:r>
      <w:r w:rsidRPr="00384357">
        <w:rPr>
          <w:rFonts w:ascii="Arial" w:eastAsia="DengXian" w:hAnsi="Arial"/>
          <w:sz w:val="24"/>
          <w:lang w:eastAsia="zh-CN"/>
        </w:rPr>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B9DD2C5" w14:textId="77777777" w:rsidR="00384357" w:rsidRPr="00384357" w:rsidRDefault="00384357" w:rsidP="00384357">
      <w:pPr>
        <w:overflowPunct w:val="0"/>
        <w:autoSpaceDE w:val="0"/>
        <w:autoSpaceDN w:val="0"/>
        <w:adjustRightInd w:val="0"/>
        <w:textAlignment w:val="baseline"/>
        <w:rPr>
          <w:rFonts w:eastAsia="DengXian" w:cs="v5.0.0"/>
          <w:lang w:eastAsia="en-GB"/>
        </w:rPr>
      </w:pPr>
      <w:bookmarkStart w:id="581" w:name="_Toc106126771"/>
      <w:bookmarkStart w:id="582" w:name="_Toc29811859"/>
      <w:bookmarkStart w:id="583" w:name="_Toc61179516"/>
      <w:bookmarkStart w:id="584" w:name="_Toc36817411"/>
      <w:bookmarkStart w:id="585" w:name="_Toc37260333"/>
      <w:bookmarkStart w:id="586" w:name="_Toc106177084"/>
      <w:bookmarkStart w:id="587" w:name="_Toc114242252"/>
      <w:bookmarkStart w:id="588" w:name="_Toc53178808"/>
      <w:bookmarkStart w:id="589" w:name="_Toc21127650"/>
      <w:bookmarkStart w:id="590" w:name="_Toc90422821"/>
      <w:bookmarkStart w:id="591" w:name="_Toc82621974"/>
      <w:bookmarkStart w:id="592" w:name="_Toc74663433"/>
      <w:bookmarkStart w:id="593" w:name="_Toc61179046"/>
      <w:bookmarkStart w:id="594" w:name="_Toc67916812"/>
      <w:bookmarkStart w:id="595" w:name="_Toc45893637"/>
      <w:bookmarkStart w:id="596" w:name="_Toc37267721"/>
      <w:bookmarkStart w:id="597" w:name="_Toc53178357"/>
      <w:bookmarkStart w:id="598" w:name="_Toc44712324"/>
      <w:bookmarkStart w:id="599" w:name="_Toc104311070"/>
      <w:r w:rsidRPr="00384357">
        <w:rPr>
          <w:rFonts w:eastAsia="DengXian"/>
          <w:lang w:eastAsia="en-GB"/>
        </w:rPr>
        <w:t xml:space="preserve">OTA frequency error is the measure of the difference between the actual SAN transmit frequency and the assigned frequency. </w:t>
      </w:r>
      <w:r w:rsidRPr="00384357">
        <w:rPr>
          <w:rFonts w:eastAsia="DengXian" w:cs="v5.0.0"/>
          <w:lang w:eastAsia="en-GB"/>
        </w:rPr>
        <w:t xml:space="preserve">The same source </w:t>
      </w:r>
      <w:proofErr w:type="gramStart"/>
      <w:r w:rsidRPr="00384357">
        <w:rPr>
          <w:rFonts w:eastAsia="DengXian" w:cs="v5.0.0"/>
          <w:lang w:eastAsia="en-GB"/>
        </w:rPr>
        <w:t>shall be used</w:t>
      </w:r>
      <w:proofErr w:type="gramEnd"/>
      <w:r w:rsidRPr="00384357">
        <w:rPr>
          <w:rFonts w:eastAsia="DengXian" w:cs="v5.0.0"/>
          <w:lang w:eastAsia="en-GB"/>
        </w:rPr>
        <w:t xml:space="preserve"> for RF frequency and data clock generation.</w:t>
      </w:r>
    </w:p>
    <w:p w14:paraId="20ABD17F" w14:textId="77777777" w:rsidR="00384357" w:rsidRPr="00384357" w:rsidRDefault="00384357" w:rsidP="00384357">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OTA frequency error requirement </w:t>
      </w:r>
      <w:proofErr w:type="gramStart"/>
      <w:r w:rsidRPr="00384357">
        <w:rPr>
          <w:rFonts w:eastAsia="DengXian" w:cs="v5.0.0"/>
          <w:lang w:eastAsia="en-GB"/>
        </w:rPr>
        <w:t>is defined</w:t>
      </w:r>
      <w:proofErr w:type="gramEnd"/>
      <w:r w:rsidRPr="00384357">
        <w:rPr>
          <w:rFonts w:eastAsia="DengXian" w:cs="v5.0.0"/>
          <w:lang w:eastAsia="en-GB"/>
        </w:rPr>
        <w:t xml:space="preserve"> as a </w:t>
      </w:r>
      <w:r w:rsidRPr="00384357">
        <w:rPr>
          <w:rFonts w:eastAsia="DengXian" w:cs="v5.0.0"/>
          <w:i/>
          <w:lang w:eastAsia="en-GB"/>
        </w:rPr>
        <w:t>directional requirement</w:t>
      </w:r>
      <w:r w:rsidRPr="00384357">
        <w:rPr>
          <w:rFonts w:eastAsia="DengXian" w:cs="v5.0.0"/>
          <w:lang w:eastAsia="en-GB"/>
        </w:rPr>
        <w:t xml:space="preserve"> at the RIB and shall be met within the </w:t>
      </w:r>
      <w:r w:rsidRPr="00384357">
        <w:rPr>
          <w:rFonts w:eastAsia="DengXian" w:cs="v5.0.0"/>
          <w:i/>
          <w:lang w:eastAsia="en-GB"/>
        </w:rPr>
        <w:t>OTA coverage range</w:t>
      </w:r>
      <w:r w:rsidRPr="00384357">
        <w:rPr>
          <w:rFonts w:eastAsia="DengXian" w:cs="v5.0.0"/>
          <w:lang w:eastAsia="en-GB"/>
        </w:rPr>
        <w:t>.</w:t>
      </w:r>
    </w:p>
    <w:p w14:paraId="7A90A769"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600" w:name="_Toc121933040"/>
      <w:bookmarkStart w:id="601" w:name="_Toc121908754"/>
      <w:bookmarkStart w:id="602" w:name="_Toc124186549"/>
      <w:bookmarkStart w:id="603" w:name="_Toc137240721"/>
      <w:bookmarkStart w:id="604" w:name="_Toc137244820"/>
      <w:bookmarkStart w:id="605" w:name="_Toc138894034"/>
      <w:bookmarkStart w:id="606" w:name="_Toc138894266"/>
      <w:bookmarkStart w:id="607" w:name="_Toc145036659"/>
      <w:bookmarkStart w:id="608" w:name="_Toc153188951"/>
      <w:bookmarkStart w:id="609" w:name="_Toc155672234"/>
      <w:bookmarkStart w:id="610" w:name="_Toc161927877"/>
      <w:bookmarkStart w:id="611" w:name="_Toc163213374"/>
      <w:bookmarkStart w:id="612" w:name="_Toc169794777"/>
      <w:bookmarkStart w:id="613" w:name="_Toc171510405"/>
      <w:r w:rsidRPr="00384357">
        <w:rPr>
          <w:rFonts w:ascii="Arial" w:eastAsia="DengXian" w:hAnsi="Arial"/>
          <w:sz w:val="24"/>
          <w:lang w:eastAsia="zh-CN"/>
        </w:rPr>
        <w:t>9</w:t>
      </w:r>
      <w:r w:rsidRPr="00384357">
        <w:rPr>
          <w:rFonts w:ascii="Arial" w:eastAsia="DengXian" w:hAnsi="Arial"/>
          <w:sz w:val="24"/>
          <w:lang w:eastAsia="en-GB"/>
        </w:rPr>
        <w:t>.</w:t>
      </w:r>
      <w:r w:rsidRPr="00384357">
        <w:rPr>
          <w:rFonts w:ascii="Arial" w:eastAsia="DengXian" w:hAnsi="Arial"/>
          <w:sz w:val="24"/>
          <w:lang w:eastAsia="zh-CN"/>
        </w:rPr>
        <w:t>6</w:t>
      </w:r>
      <w:r w:rsidRPr="00384357">
        <w:rPr>
          <w:rFonts w:ascii="Arial" w:eastAsia="DengXian" w:hAnsi="Arial"/>
          <w:sz w:val="24"/>
          <w:lang w:eastAsia="en-GB"/>
        </w:rPr>
        <w:t>.1.</w:t>
      </w:r>
      <w:r w:rsidRPr="00384357">
        <w:rPr>
          <w:rFonts w:ascii="Arial" w:eastAsia="DengXian" w:hAnsi="Arial"/>
          <w:sz w:val="24"/>
          <w:lang w:eastAsia="zh-CN"/>
        </w:rPr>
        <w:t>2</w:t>
      </w:r>
      <w:r w:rsidRPr="00384357">
        <w:rPr>
          <w:rFonts w:ascii="Arial" w:eastAsia="DengXian" w:hAnsi="Arial"/>
          <w:sz w:val="24"/>
          <w:lang w:eastAsia="en-GB"/>
        </w:rPr>
        <w:tab/>
        <w:t>Minimum requirement</w:t>
      </w:r>
      <w:r w:rsidRPr="00384357">
        <w:rPr>
          <w:rFonts w:ascii="Arial" w:eastAsia="DengXian" w:hAnsi="Arial"/>
          <w:sz w:val="24"/>
          <w:lang w:eastAsia="zh-CN"/>
        </w:rPr>
        <w:t xml:space="preserve"> for </w:t>
      </w:r>
      <w:r w:rsidRPr="00384357">
        <w:rPr>
          <w:rFonts w:ascii="Arial" w:eastAsia="DengXian" w:hAnsi="Arial"/>
          <w:i/>
          <w:sz w:val="24"/>
          <w:lang w:eastAsia="zh-CN"/>
        </w:rPr>
        <w:t>SAN type 1-O</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A7362C7"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614" w:name="_Toc53178359"/>
      <w:bookmarkStart w:id="615" w:name="_Toc44712326"/>
      <w:bookmarkStart w:id="616" w:name="_Toc82621976"/>
      <w:bookmarkStart w:id="617" w:name="_Toc29811861"/>
      <w:bookmarkStart w:id="618" w:name="_Toc36817413"/>
      <w:bookmarkStart w:id="619" w:name="_Toc61179048"/>
      <w:bookmarkStart w:id="620" w:name="_Toc37260335"/>
      <w:bookmarkStart w:id="621" w:name="_Toc45893639"/>
      <w:bookmarkStart w:id="622" w:name="_Toc106126772"/>
      <w:bookmarkStart w:id="623" w:name="_Toc61179518"/>
      <w:bookmarkStart w:id="624" w:name="_Toc53178810"/>
      <w:bookmarkStart w:id="625" w:name="_Toc106177085"/>
      <w:bookmarkStart w:id="626" w:name="_Toc21127652"/>
      <w:bookmarkStart w:id="627" w:name="_Toc37267723"/>
      <w:bookmarkStart w:id="628" w:name="_Toc90422823"/>
      <w:bookmarkStart w:id="629" w:name="_Toc114242253"/>
      <w:bookmarkStart w:id="630" w:name="_Toc104311071"/>
      <w:bookmarkStart w:id="631" w:name="_Toc74663435"/>
      <w:bookmarkStart w:id="632" w:name="_Toc67916814"/>
      <w:r w:rsidRPr="00384357">
        <w:rPr>
          <w:rFonts w:eastAsia="DengXian"/>
          <w:lang w:eastAsia="en-GB"/>
        </w:rPr>
        <w:t>The modulated carrier frequency of each carrier configured by the SAN shall be accurate to within 0.05 ppm observed over 1 </w:t>
      </w:r>
      <w:proofErr w:type="spellStart"/>
      <w:r w:rsidRPr="00384357">
        <w:rPr>
          <w:rFonts w:eastAsia="DengXian"/>
          <w:lang w:eastAsia="en-GB"/>
        </w:rPr>
        <w:t>ms</w:t>
      </w:r>
      <w:proofErr w:type="spellEnd"/>
      <w:r w:rsidRPr="00384357">
        <w:rPr>
          <w:rFonts w:eastAsia="DengXian"/>
          <w:lang w:eastAsia="en-GB"/>
        </w:rPr>
        <w:t>.</w:t>
      </w:r>
    </w:p>
    <w:p w14:paraId="57A13B0B"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633" w:name="_Toc121933041"/>
      <w:bookmarkStart w:id="634" w:name="_Toc121908755"/>
      <w:bookmarkStart w:id="635" w:name="_Toc124186550"/>
      <w:bookmarkStart w:id="636" w:name="_Toc137240722"/>
      <w:bookmarkStart w:id="637" w:name="_Toc137244821"/>
      <w:bookmarkStart w:id="638" w:name="_Toc138894035"/>
      <w:bookmarkStart w:id="639" w:name="_Toc138894267"/>
      <w:bookmarkStart w:id="640" w:name="_Toc145036660"/>
      <w:bookmarkStart w:id="641" w:name="_Toc153188952"/>
      <w:bookmarkStart w:id="642" w:name="_Toc155672235"/>
      <w:bookmarkStart w:id="643" w:name="_Toc161927878"/>
      <w:bookmarkStart w:id="644" w:name="_Toc163213375"/>
      <w:bookmarkStart w:id="645" w:name="_Toc169794778"/>
      <w:bookmarkStart w:id="646" w:name="_Toc171510406"/>
      <w:r w:rsidRPr="00384357">
        <w:rPr>
          <w:rFonts w:ascii="Arial" w:eastAsia="DengXian" w:hAnsi="Arial"/>
          <w:sz w:val="28"/>
          <w:lang w:eastAsia="en-GB"/>
        </w:rPr>
        <w:t>9.6.2</w:t>
      </w:r>
      <w:r w:rsidRPr="00384357">
        <w:rPr>
          <w:rFonts w:ascii="Arial" w:eastAsia="DengXian" w:hAnsi="Arial"/>
          <w:sz w:val="28"/>
          <w:lang w:eastAsia="en-GB"/>
        </w:rPr>
        <w:tab/>
        <w:t>OTA modulation quality</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F62EB29"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47" w:name="_Toc37260336"/>
      <w:bookmarkStart w:id="648" w:name="_Toc61179519"/>
      <w:bookmarkStart w:id="649" w:name="_Toc74663436"/>
      <w:bookmarkStart w:id="650" w:name="_Toc53178360"/>
      <w:bookmarkStart w:id="651" w:name="_Toc37267724"/>
      <w:bookmarkStart w:id="652" w:name="_Toc114242254"/>
      <w:bookmarkStart w:id="653" w:name="_Toc82621977"/>
      <w:bookmarkStart w:id="654" w:name="_Toc90422824"/>
      <w:bookmarkStart w:id="655" w:name="_Toc61179049"/>
      <w:bookmarkStart w:id="656" w:name="_Toc67916815"/>
      <w:bookmarkStart w:id="657" w:name="_Toc44712327"/>
      <w:bookmarkStart w:id="658" w:name="_Toc104311072"/>
      <w:bookmarkStart w:id="659" w:name="_Toc36817414"/>
      <w:bookmarkStart w:id="660" w:name="_Toc53178811"/>
      <w:bookmarkStart w:id="661" w:name="_Toc106177086"/>
      <w:bookmarkStart w:id="662" w:name="_Toc21127653"/>
      <w:bookmarkStart w:id="663" w:name="_Toc45893640"/>
      <w:bookmarkStart w:id="664" w:name="_Toc29811862"/>
      <w:bookmarkStart w:id="665" w:name="_Toc106126773"/>
      <w:bookmarkStart w:id="666" w:name="_Toc121933042"/>
      <w:bookmarkStart w:id="667" w:name="_Toc121908756"/>
      <w:bookmarkStart w:id="668" w:name="_Toc124186551"/>
      <w:bookmarkStart w:id="669" w:name="_Toc137240723"/>
      <w:bookmarkStart w:id="670" w:name="_Toc137244822"/>
      <w:bookmarkStart w:id="671" w:name="_Toc138894036"/>
      <w:bookmarkStart w:id="672" w:name="_Toc138894268"/>
      <w:bookmarkStart w:id="673" w:name="_Toc145036661"/>
      <w:bookmarkStart w:id="674" w:name="_Toc153188953"/>
      <w:bookmarkStart w:id="675" w:name="_Toc155672236"/>
      <w:bookmarkStart w:id="676" w:name="_Toc161927879"/>
      <w:bookmarkStart w:id="677" w:name="_Toc163213376"/>
      <w:bookmarkStart w:id="678" w:name="_Toc169794779"/>
      <w:bookmarkStart w:id="679" w:name="_Toc171510407"/>
      <w:r w:rsidRPr="00384357">
        <w:rPr>
          <w:rFonts w:ascii="Arial" w:eastAsia="DengXian" w:hAnsi="Arial"/>
          <w:sz w:val="24"/>
          <w:lang w:eastAsia="en-GB"/>
        </w:rPr>
        <w:t>9.6.2.1</w:t>
      </w:r>
      <w:r w:rsidRPr="00384357">
        <w:rPr>
          <w:rFonts w:ascii="Arial" w:eastAsia="DengXian" w:hAnsi="Arial"/>
          <w:sz w:val="24"/>
          <w:lang w:eastAsia="en-GB"/>
        </w:rPr>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0E47FC0"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680" w:name="_Toc37260337"/>
      <w:bookmarkStart w:id="681" w:name="_Toc61179050"/>
      <w:bookmarkStart w:id="682" w:name="_Toc29811863"/>
      <w:bookmarkStart w:id="683" w:name="_Toc90422825"/>
      <w:bookmarkStart w:id="684" w:name="_Toc37267725"/>
      <w:bookmarkStart w:id="685" w:name="_Toc82621978"/>
      <w:bookmarkStart w:id="686" w:name="_Toc53178361"/>
      <w:bookmarkStart w:id="687" w:name="_Toc44712328"/>
      <w:bookmarkStart w:id="688" w:name="_Toc106126774"/>
      <w:bookmarkStart w:id="689" w:name="_Toc36817415"/>
      <w:bookmarkStart w:id="690" w:name="_Toc106177087"/>
      <w:bookmarkStart w:id="691" w:name="_Toc45893641"/>
      <w:bookmarkStart w:id="692" w:name="_Toc53178812"/>
      <w:bookmarkStart w:id="693" w:name="_Toc61179520"/>
      <w:bookmarkStart w:id="694" w:name="_Toc67916816"/>
      <w:bookmarkStart w:id="695" w:name="_Toc21127654"/>
      <w:bookmarkStart w:id="696" w:name="_Toc104311073"/>
      <w:bookmarkStart w:id="697" w:name="_Toc114242255"/>
      <w:bookmarkStart w:id="698" w:name="_Toc74663437"/>
      <w:r w:rsidRPr="00384357">
        <w:rPr>
          <w:rFonts w:eastAsia="DengXian"/>
          <w:lang w:eastAsia="en-GB"/>
        </w:rPr>
        <w:t xml:space="preserve">Modulation quality </w:t>
      </w:r>
      <w:proofErr w:type="gramStart"/>
      <w:r w:rsidRPr="00384357">
        <w:rPr>
          <w:rFonts w:eastAsia="DengXian"/>
          <w:lang w:eastAsia="en-GB"/>
        </w:rPr>
        <w:t>is defined</w:t>
      </w:r>
      <w:proofErr w:type="gramEnd"/>
      <w:r w:rsidRPr="00384357">
        <w:rPr>
          <w:rFonts w:eastAsia="DengXian"/>
          <w:lang w:eastAsia="en-GB"/>
        </w:rPr>
        <w:t xml:space="preserve"> by the difference between the measured carrier signal and an ideal signal. Modulation quality </w:t>
      </w:r>
      <w:proofErr w:type="gramStart"/>
      <w:r w:rsidRPr="00384357">
        <w:rPr>
          <w:rFonts w:eastAsia="DengXian"/>
          <w:lang w:eastAsia="en-GB"/>
        </w:rPr>
        <w:t>can e.g. be expressed</w:t>
      </w:r>
      <w:proofErr w:type="gramEnd"/>
      <w:r w:rsidRPr="00384357">
        <w:rPr>
          <w:rFonts w:eastAsia="DengXian"/>
          <w:lang w:eastAsia="en-GB"/>
        </w:rPr>
        <w:t xml:space="preserve"> as Error Vector Magnitude (EVM). Details about how the EVM is determined </w:t>
      </w:r>
      <w:proofErr w:type="gramStart"/>
      <w:r w:rsidRPr="00384357">
        <w:rPr>
          <w:rFonts w:eastAsia="DengXian"/>
          <w:lang w:eastAsia="en-GB"/>
        </w:rPr>
        <w:t>are specified</w:t>
      </w:r>
      <w:proofErr w:type="gramEnd"/>
      <w:r w:rsidRPr="00384357">
        <w:rPr>
          <w:rFonts w:eastAsia="DengXian"/>
          <w:lang w:eastAsia="en-GB"/>
        </w:rPr>
        <w:t xml:space="preserve"> in annex B.</w:t>
      </w:r>
    </w:p>
    <w:p w14:paraId="0905CC42" w14:textId="77777777" w:rsidR="00384357" w:rsidRPr="00384357" w:rsidRDefault="00384357" w:rsidP="00384357">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OTA modulation quality requirement </w:t>
      </w:r>
      <w:proofErr w:type="gramStart"/>
      <w:r w:rsidRPr="00384357">
        <w:rPr>
          <w:rFonts w:eastAsia="DengXian" w:cs="v5.0.0"/>
          <w:lang w:eastAsia="en-GB"/>
        </w:rPr>
        <w:t>is defined</w:t>
      </w:r>
      <w:proofErr w:type="gramEnd"/>
      <w:r w:rsidRPr="00384357">
        <w:rPr>
          <w:rFonts w:eastAsia="DengXian" w:cs="v5.0.0"/>
          <w:lang w:eastAsia="en-GB"/>
        </w:rPr>
        <w:t xml:space="preserve"> as a </w:t>
      </w:r>
      <w:r w:rsidRPr="00384357">
        <w:rPr>
          <w:rFonts w:eastAsia="DengXian" w:cs="v5.0.0"/>
          <w:i/>
          <w:lang w:eastAsia="en-GB"/>
        </w:rPr>
        <w:t>directional requirement</w:t>
      </w:r>
      <w:r w:rsidRPr="00384357">
        <w:rPr>
          <w:rFonts w:eastAsia="DengXian" w:cs="v5.0.0"/>
          <w:lang w:eastAsia="en-GB"/>
        </w:rPr>
        <w:t xml:space="preserve"> at the RIB and shall be met within the </w:t>
      </w:r>
      <w:r w:rsidRPr="00384357">
        <w:rPr>
          <w:rFonts w:eastAsia="DengXian" w:cs="v5.0.0"/>
          <w:i/>
          <w:lang w:eastAsia="en-GB"/>
        </w:rPr>
        <w:t>OTA coverage range</w:t>
      </w:r>
      <w:r w:rsidRPr="00384357">
        <w:rPr>
          <w:rFonts w:eastAsia="DengXian" w:cs="v5.0.0"/>
          <w:lang w:eastAsia="en-GB"/>
        </w:rPr>
        <w:t>.</w:t>
      </w:r>
    </w:p>
    <w:p w14:paraId="3E79BBD8"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99" w:name="_Toc121933043"/>
      <w:bookmarkStart w:id="700" w:name="_Toc121908757"/>
      <w:bookmarkStart w:id="701" w:name="_Toc124186552"/>
      <w:bookmarkStart w:id="702" w:name="_Toc137240724"/>
      <w:bookmarkStart w:id="703" w:name="_Toc137244823"/>
      <w:bookmarkStart w:id="704" w:name="_Toc138894037"/>
      <w:bookmarkStart w:id="705" w:name="_Toc138894269"/>
      <w:bookmarkStart w:id="706" w:name="_Toc145036662"/>
      <w:bookmarkStart w:id="707" w:name="_Toc153188954"/>
      <w:bookmarkStart w:id="708" w:name="_Toc155672237"/>
      <w:bookmarkStart w:id="709" w:name="_Toc161927880"/>
      <w:bookmarkStart w:id="710" w:name="_Toc163213377"/>
      <w:bookmarkStart w:id="711" w:name="_Toc169794780"/>
      <w:bookmarkStart w:id="712" w:name="_Toc171510408"/>
      <w:r w:rsidRPr="00384357">
        <w:rPr>
          <w:rFonts w:ascii="Arial" w:eastAsia="DengXian" w:hAnsi="Arial"/>
          <w:sz w:val="24"/>
          <w:lang w:eastAsia="en-GB"/>
        </w:rPr>
        <w:t>9.6.2.2</w:t>
      </w:r>
      <w:r w:rsidRPr="00384357">
        <w:rPr>
          <w:rFonts w:ascii="Arial" w:eastAsia="DengXian" w:hAnsi="Arial"/>
          <w:sz w:val="24"/>
          <w:lang w:eastAsia="en-GB"/>
        </w:rPr>
        <w:tab/>
        <w:t xml:space="preserve">Minimum requirement for </w:t>
      </w:r>
      <w:r w:rsidRPr="00384357">
        <w:rPr>
          <w:rFonts w:ascii="Arial" w:eastAsia="DengXian" w:hAnsi="Arial"/>
          <w:i/>
          <w:sz w:val="24"/>
          <w:lang w:eastAsia="zh-CN"/>
        </w:rPr>
        <w:t xml:space="preserve">SAN </w:t>
      </w:r>
      <w:r w:rsidRPr="00384357">
        <w:rPr>
          <w:rFonts w:ascii="Arial" w:eastAsia="DengXian" w:hAnsi="Arial"/>
          <w:i/>
          <w:sz w:val="24"/>
          <w:lang w:eastAsia="en-GB"/>
        </w:rPr>
        <w:t>type 1-O</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F282C54"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713" w:name="_Toc82621981"/>
      <w:bookmarkStart w:id="714" w:name="_Toc67916819"/>
      <w:bookmarkStart w:id="715" w:name="_Toc37260340"/>
      <w:bookmarkStart w:id="716" w:name="_Toc106177088"/>
      <w:bookmarkStart w:id="717" w:name="_Toc74663440"/>
      <w:bookmarkStart w:id="718" w:name="_Toc53178815"/>
      <w:bookmarkStart w:id="719" w:name="_Toc29811866"/>
      <w:bookmarkStart w:id="720" w:name="_Toc90422828"/>
      <w:bookmarkStart w:id="721" w:name="_Toc106126775"/>
      <w:bookmarkStart w:id="722" w:name="_Toc44712331"/>
      <w:bookmarkStart w:id="723" w:name="_Toc114242256"/>
      <w:bookmarkStart w:id="724" w:name="_Toc37267728"/>
      <w:bookmarkStart w:id="725" w:name="_Toc61179053"/>
      <w:bookmarkStart w:id="726" w:name="_Toc61179523"/>
      <w:bookmarkStart w:id="727" w:name="_Toc21127657"/>
      <w:bookmarkStart w:id="728" w:name="_Toc36817418"/>
      <w:bookmarkStart w:id="729" w:name="_Toc53178364"/>
      <w:bookmarkStart w:id="730" w:name="_Toc45893644"/>
      <w:bookmarkStart w:id="731" w:name="_Toc104311074"/>
      <w:r w:rsidRPr="00384357">
        <w:rPr>
          <w:rFonts w:eastAsia="DengXian"/>
          <w:lang w:val="en-US" w:eastAsia="zh-CN"/>
        </w:rPr>
        <w:t xml:space="preserve">For </w:t>
      </w:r>
      <w:r w:rsidRPr="00384357">
        <w:rPr>
          <w:rFonts w:eastAsia="DengXian"/>
          <w:i/>
          <w:iCs/>
          <w:lang w:val="en-US" w:eastAsia="zh-CN"/>
        </w:rPr>
        <w:t>SAN type 1-O</w:t>
      </w:r>
      <w:r w:rsidRPr="00384357">
        <w:rPr>
          <w:rFonts w:eastAsia="DengXian"/>
          <w:lang w:val="en-US" w:eastAsia="zh-CN"/>
        </w:rPr>
        <w:t xml:space="preserve">, </w:t>
      </w:r>
      <w:r w:rsidRPr="00384357">
        <w:rPr>
          <w:rFonts w:eastAsia="DengXian"/>
          <w:lang w:eastAsia="en-GB"/>
        </w:rPr>
        <w:t xml:space="preserve">the EVM levels </w:t>
      </w:r>
      <w:r w:rsidRPr="00384357">
        <w:rPr>
          <w:rFonts w:eastAsia="Times New Roman"/>
          <w:lang w:val="en-US" w:eastAsia="zh-CN"/>
        </w:rPr>
        <w:t xml:space="preserve">of </w:t>
      </w:r>
      <w:r w:rsidRPr="00384357">
        <w:rPr>
          <w:rFonts w:eastAsia="Times New Roman"/>
          <w:lang w:eastAsia="en-GB"/>
        </w:rPr>
        <w:t>each carrier</w:t>
      </w:r>
      <w:r w:rsidRPr="00384357">
        <w:rPr>
          <w:rFonts w:eastAsia="DengXian"/>
          <w:lang w:eastAsia="en-GB"/>
        </w:rPr>
        <w:t xml:space="preserve"> for different modulation schemes on PDSCH</w:t>
      </w:r>
      <w:r w:rsidRPr="00384357">
        <w:rPr>
          <w:rFonts w:eastAsia="Times New Roman"/>
          <w:lang w:val="en-US" w:eastAsia="zh-CN"/>
        </w:rPr>
        <w:t xml:space="preserve"> </w:t>
      </w:r>
      <w:r w:rsidRPr="00384357">
        <w:rPr>
          <w:rFonts w:eastAsia="DengXian"/>
          <w:lang w:eastAsia="en-GB"/>
        </w:rPr>
        <w:t>outlined in table 6.5.</w:t>
      </w:r>
      <w:r w:rsidRPr="00384357">
        <w:rPr>
          <w:rFonts w:eastAsia="Times New Roman"/>
          <w:lang w:val="en-US" w:eastAsia="zh-CN"/>
        </w:rPr>
        <w:t>2</w:t>
      </w:r>
      <w:r w:rsidRPr="00384357">
        <w:rPr>
          <w:rFonts w:eastAsia="DengXian"/>
          <w:lang w:eastAsia="en-GB"/>
        </w:rPr>
        <w:t>.</w:t>
      </w:r>
      <w:r w:rsidRPr="00384357">
        <w:rPr>
          <w:rFonts w:eastAsia="Times New Roman"/>
          <w:lang w:val="en-US" w:eastAsia="zh-CN"/>
        </w:rPr>
        <w:t>2</w:t>
      </w:r>
      <w:r w:rsidRPr="00384357">
        <w:rPr>
          <w:rFonts w:eastAsia="DengXian"/>
          <w:lang w:eastAsia="en-GB"/>
        </w:rPr>
        <w:t xml:space="preserve">-1 </w:t>
      </w:r>
      <w:proofErr w:type="gramStart"/>
      <w:r w:rsidRPr="00384357">
        <w:rPr>
          <w:rFonts w:eastAsia="DengXian"/>
          <w:lang w:eastAsia="en-GB"/>
        </w:rPr>
        <w:t>shall be met</w:t>
      </w:r>
      <w:proofErr w:type="gramEnd"/>
      <w:r w:rsidRPr="00384357">
        <w:rPr>
          <w:rFonts w:eastAsia="DengXian"/>
          <w:lang w:eastAsia="en-GB"/>
        </w:rPr>
        <w:t xml:space="preserve">. Requirements shall be the same as </w:t>
      </w:r>
      <w:r w:rsidRPr="00384357">
        <w:rPr>
          <w:rFonts w:eastAsia="DengXian"/>
          <w:lang w:val="en-US" w:eastAsia="zh-CN"/>
        </w:rPr>
        <w:t xml:space="preserve">clause </w:t>
      </w:r>
      <w:r w:rsidRPr="00384357">
        <w:rPr>
          <w:rFonts w:eastAsia="DengXian"/>
          <w:lang w:eastAsia="en-GB"/>
        </w:rPr>
        <w:t>6.5.2.2.</w:t>
      </w:r>
    </w:p>
    <w:p w14:paraId="23396AB5"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val="en-US" w:eastAsia="en-GB"/>
        </w:rPr>
      </w:pPr>
      <w:bookmarkStart w:id="732" w:name="_Toc121933044"/>
      <w:bookmarkStart w:id="733" w:name="_Toc121908758"/>
      <w:bookmarkStart w:id="734" w:name="_Toc124186553"/>
      <w:bookmarkStart w:id="735" w:name="_Toc137240725"/>
      <w:bookmarkStart w:id="736" w:name="_Toc137244824"/>
      <w:bookmarkStart w:id="737" w:name="_Toc138894038"/>
      <w:bookmarkStart w:id="738" w:name="_Toc138894270"/>
      <w:bookmarkStart w:id="739" w:name="_Toc145036663"/>
      <w:bookmarkStart w:id="740" w:name="_Toc153188955"/>
      <w:bookmarkStart w:id="741" w:name="_Toc155672238"/>
      <w:bookmarkStart w:id="742" w:name="_Toc161927881"/>
      <w:bookmarkStart w:id="743" w:name="_Toc163213378"/>
      <w:bookmarkStart w:id="744" w:name="_Toc169794781"/>
      <w:bookmarkStart w:id="745" w:name="_Toc171510409"/>
      <w:r w:rsidRPr="00384357">
        <w:rPr>
          <w:rFonts w:ascii="Arial" w:eastAsia="DengXian" w:hAnsi="Arial"/>
          <w:sz w:val="28"/>
          <w:lang w:val="en-US" w:eastAsia="en-GB"/>
        </w:rPr>
        <w:t>9.6.3</w:t>
      </w:r>
      <w:r w:rsidRPr="00384357">
        <w:rPr>
          <w:rFonts w:ascii="Arial" w:eastAsia="DengXian" w:hAnsi="Arial"/>
          <w:sz w:val="28"/>
          <w:lang w:val="en-US" w:eastAsia="en-GB"/>
        </w:rPr>
        <w:tab/>
        <w:t>OTA time alignment error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6CBF7393"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The requirement is not applicable in this version of the specification.</w:t>
      </w:r>
    </w:p>
    <w:p w14:paraId="07C1B5BB" w14:textId="77777777" w:rsidR="00384357" w:rsidRPr="00384357" w:rsidRDefault="00384357" w:rsidP="00384357">
      <w:pPr>
        <w:overflowPunct w:val="0"/>
        <w:autoSpaceDE w:val="0"/>
        <w:autoSpaceDN w:val="0"/>
        <w:adjustRightInd w:val="0"/>
        <w:textAlignment w:val="baseline"/>
        <w:rPr>
          <w:rFonts w:eastAsia="DengXian"/>
          <w:lang w:eastAsia="en-GB"/>
        </w:rPr>
      </w:pPr>
    </w:p>
    <w:p w14:paraId="2D658CFE"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46" w:name="_Toc4951"/>
      <w:bookmarkStart w:id="747" w:name="_Toc121933045"/>
      <w:bookmarkStart w:id="748" w:name="_Toc121908759"/>
      <w:bookmarkStart w:id="749" w:name="_Toc124186554"/>
      <w:bookmarkStart w:id="750" w:name="_Toc137244825"/>
      <w:bookmarkStart w:id="751" w:name="_Toc138894039"/>
      <w:bookmarkStart w:id="752" w:name="_Toc138894271"/>
      <w:bookmarkStart w:id="753" w:name="_Toc145036664"/>
      <w:bookmarkStart w:id="754" w:name="_Toc153188956"/>
      <w:bookmarkStart w:id="755" w:name="_Toc155672239"/>
      <w:bookmarkStart w:id="756" w:name="_Toc161927882"/>
      <w:bookmarkStart w:id="757" w:name="_Toc163213379"/>
      <w:bookmarkStart w:id="758" w:name="_Toc169794782"/>
      <w:bookmarkStart w:id="759" w:name="_Toc171510410"/>
      <w:r w:rsidRPr="00384357">
        <w:rPr>
          <w:rFonts w:ascii="Arial" w:eastAsia="Times New Roman" w:hAnsi="Arial"/>
          <w:sz w:val="28"/>
          <w:lang w:val="en-US" w:eastAsia="zh-CN"/>
        </w:rPr>
        <w:t>9</w:t>
      </w:r>
      <w:r w:rsidRPr="00384357">
        <w:rPr>
          <w:rFonts w:ascii="Arial" w:eastAsia="Times New Roman" w:hAnsi="Arial"/>
          <w:sz w:val="28"/>
          <w:lang w:eastAsia="zh-CN"/>
        </w:rPr>
        <w:t>.</w:t>
      </w:r>
      <w:r w:rsidRPr="00384357">
        <w:rPr>
          <w:rFonts w:ascii="Arial" w:eastAsia="Times New Roman" w:hAnsi="Arial"/>
          <w:sz w:val="28"/>
          <w:lang w:val="en-US" w:eastAsia="zh-CN"/>
        </w:rPr>
        <w:t>6</w:t>
      </w:r>
      <w:r w:rsidRPr="00384357">
        <w:rPr>
          <w:rFonts w:ascii="Arial" w:eastAsia="Times New Roman" w:hAnsi="Arial"/>
          <w:sz w:val="28"/>
          <w:lang w:eastAsia="zh-CN"/>
        </w:rPr>
        <w:t>.</w:t>
      </w:r>
      <w:r w:rsidRPr="00384357">
        <w:rPr>
          <w:rFonts w:ascii="Arial" w:eastAsia="Times New Roman" w:hAnsi="Arial"/>
          <w:sz w:val="28"/>
          <w:lang w:val="en-US" w:eastAsia="zh-CN"/>
        </w:rPr>
        <w:t>4</w:t>
      </w:r>
      <w:r w:rsidRPr="00384357">
        <w:rPr>
          <w:rFonts w:ascii="Arial" w:eastAsia="Times New Roman" w:hAnsi="Arial"/>
          <w:sz w:val="28"/>
          <w:lang w:eastAsia="zh-CN"/>
        </w:rPr>
        <w:tab/>
        <w:t xml:space="preserve">OTA </w:t>
      </w:r>
      <w:r w:rsidRPr="00384357">
        <w:rPr>
          <w:rFonts w:ascii="Arial" w:eastAsia="Times New Roman" w:hAnsi="Arial"/>
          <w:sz w:val="28"/>
          <w:lang w:eastAsia="en-GB"/>
        </w:rPr>
        <w:t>DL RS power</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BDEBFBF" w14:textId="77777777" w:rsidR="00384357" w:rsidRPr="00384357" w:rsidRDefault="00384357" w:rsidP="00384357">
      <w:pPr>
        <w:overflowPunct w:val="0"/>
        <w:autoSpaceDE w:val="0"/>
        <w:autoSpaceDN w:val="0"/>
        <w:adjustRightInd w:val="0"/>
        <w:spacing w:line="240" w:lineRule="exact"/>
        <w:textAlignment w:val="baseline"/>
        <w:rPr>
          <w:rFonts w:eastAsia="Times New Roman" w:cs="v5.0.0"/>
          <w:lang w:eastAsia="en-GB"/>
        </w:rPr>
      </w:pPr>
      <w:r w:rsidRPr="00384357">
        <w:rPr>
          <w:rFonts w:eastAsia="Times New Roman" w:cs="v5.0.0"/>
          <w:lang w:eastAsia="en-GB"/>
        </w:rPr>
        <w:t>For E-UTRA, DL RS power is the resource element power of the Downlink Reference Symbol.</w:t>
      </w:r>
    </w:p>
    <w:p w14:paraId="1B6EC334" w14:textId="77777777" w:rsidR="00384357" w:rsidRPr="00384357" w:rsidRDefault="00384357" w:rsidP="00384357">
      <w:pPr>
        <w:overflowPunct w:val="0"/>
        <w:autoSpaceDE w:val="0"/>
        <w:autoSpaceDN w:val="0"/>
        <w:adjustRightInd w:val="0"/>
        <w:spacing w:line="240" w:lineRule="exact"/>
        <w:textAlignment w:val="baseline"/>
        <w:rPr>
          <w:rFonts w:eastAsia="Times New Roman"/>
          <w:lang w:eastAsia="en-GB"/>
        </w:rPr>
      </w:pPr>
      <w:r w:rsidRPr="00384357">
        <w:rPr>
          <w:rFonts w:eastAsia="Times New Roman" w:cs="v5.0.0"/>
          <w:lang w:eastAsia="en-GB"/>
        </w:rPr>
        <w:t xml:space="preserve">The absolute DL RS power </w:t>
      </w:r>
      <w:proofErr w:type="gramStart"/>
      <w:r w:rsidRPr="00384357">
        <w:rPr>
          <w:rFonts w:eastAsia="Times New Roman" w:cs="v5.0.0"/>
          <w:lang w:eastAsia="en-GB"/>
        </w:rPr>
        <w:t>is indicated</w:t>
      </w:r>
      <w:proofErr w:type="gramEnd"/>
      <w:r w:rsidRPr="00384357">
        <w:rPr>
          <w:rFonts w:eastAsia="Times New Roman" w:cs="v5.0.0"/>
          <w:lang w:eastAsia="en-GB"/>
        </w:rPr>
        <w:t xml:space="preserve"> on the </w:t>
      </w:r>
      <w:r w:rsidRPr="00384357">
        <w:rPr>
          <w:rFonts w:eastAsia="Times New Roman" w:cs="v5.0.0"/>
          <w:lang w:eastAsia="zh-CN"/>
        </w:rPr>
        <w:t>DL-SCH</w:t>
      </w:r>
      <w:r w:rsidRPr="00384357">
        <w:rPr>
          <w:rFonts w:eastAsia="Times New Roman" w:cs="v5.0.0"/>
          <w:lang w:eastAsia="en-GB"/>
        </w:rPr>
        <w:t>. The</w:t>
      </w:r>
      <w:r w:rsidRPr="00384357">
        <w:rPr>
          <w:rFonts w:eastAsia="Times New Roman" w:cs="v5.0.0"/>
          <w:lang w:val="en-US" w:eastAsia="zh-CN"/>
        </w:rPr>
        <w:t xml:space="preserve"> OTA</w:t>
      </w:r>
      <w:r w:rsidRPr="00384357">
        <w:rPr>
          <w:rFonts w:eastAsia="Times New Roman" w:cs="v5.0.0"/>
          <w:lang w:eastAsia="en-GB"/>
        </w:rPr>
        <w:t xml:space="preserve"> absolute</w:t>
      </w:r>
      <w:r w:rsidRPr="00384357">
        <w:rPr>
          <w:rFonts w:eastAsia="Times New Roman"/>
          <w:lang w:eastAsia="en-GB"/>
        </w:rPr>
        <w:t xml:space="preserve"> accuracy </w:t>
      </w:r>
      <w:proofErr w:type="gramStart"/>
      <w:r w:rsidRPr="00384357">
        <w:rPr>
          <w:rFonts w:eastAsia="Times New Roman"/>
          <w:lang w:eastAsia="en-GB"/>
        </w:rPr>
        <w:t>is defined</w:t>
      </w:r>
      <w:proofErr w:type="gramEnd"/>
      <w:r w:rsidRPr="00384357">
        <w:rPr>
          <w:rFonts w:eastAsia="Times New Roman"/>
          <w:lang w:eastAsia="en-GB"/>
        </w:rPr>
        <w:t xml:space="preserve"> as the maximum deviation between the DL RS power indicated on the </w:t>
      </w:r>
      <w:r w:rsidRPr="00384357">
        <w:rPr>
          <w:rFonts w:eastAsia="Times New Roman"/>
          <w:lang w:eastAsia="zh-CN"/>
        </w:rPr>
        <w:t>DL-SCH</w:t>
      </w:r>
      <w:r w:rsidRPr="00384357">
        <w:rPr>
          <w:rFonts w:eastAsia="Times New Roman"/>
          <w:lang w:eastAsia="en-GB"/>
        </w:rPr>
        <w:t xml:space="preserve"> and the DL RS power </w:t>
      </w:r>
      <w:r w:rsidRPr="00384357">
        <w:rPr>
          <w:rFonts w:eastAsia="Times New Roman" w:cs="v5.0.0"/>
          <w:lang w:eastAsia="en-GB"/>
        </w:rPr>
        <w:t xml:space="preserve">of </w:t>
      </w:r>
      <w:r w:rsidRPr="00384357">
        <w:rPr>
          <w:rFonts w:eastAsia="Times New Roman"/>
          <w:lang w:eastAsia="en-GB"/>
        </w:rPr>
        <w:t xml:space="preserve">each E-UTRA carrier </w:t>
      </w:r>
      <w:r w:rsidRPr="00384357">
        <w:rPr>
          <w:rFonts w:eastAsia="Times New Roman" w:cs="v5.0.0"/>
          <w:lang w:eastAsia="en-GB"/>
        </w:rPr>
        <w:t xml:space="preserve">within the </w:t>
      </w:r>
      <w:r w:rsidRPr="00384357">
        <w:rPr>
          <w:rFonts w:eastAsia="Times New Roman" w:cs="v5.0.0"/>
          <w:i/>
          <w:lang w:eastAsia="en-GB"/>
        </w:rPr>
        <w:t>OTA coverage range</w:t>
      </w:r>
      <w:r w:rsidRPr="00384357">
        <w:rPr>
          <w:rFonts w:eastAsia="Times New Roman"/>
          <w:lang w:eastAsia="en-GB"/>
        </w:rPr>
        <w:t>.</w:t>
      </w:r>
    </w:p>
    <w:p w14:paraId="034359F1" w14:textId="77777777" w:rsidR="00384357" w:rsidRPr="00384357" w:rsidRDefault="00384357" w:rsidP="00384357">
      <w:pPr>
        <w:overflowPunct w:val="0"/>
        <w:autoSpaceDE w:val="0"/>
        <w:autoSpaceDN w:val="0"/>
        <w:adjustRightInd w:val="0"/>
        <w:spacing w:line="240" w:lineRule="exact"/>
        <w:textAlignment w:val="baseline"/>
        <w:rPr>
          <w:rFonts w:eastAsia="Times New Roman" w:cs="v5.0.0"/>
          <w:lang w:eastAsia="en-GB"/>
        </w:rPr>
      </w:pPr>
      <w:r w:rsidRPr="00384357">
        <w:rPr>
          <w:rFonts w:eastAsia="Times New Roman" w:cs="v5.0.0"/>
          <w:lang w:eastAsia="en-GB"/>
        </w:rPr>
        <w:t>For NB-</w:t>
      </w:r>
      <w:proofErr w:type="spellStart"/>
      <w:r w:rsidRPr="00384357">
        <w:rPr>
          <w:rFonts w:eastAsia="Times New Roman" w:cs="v5.0.0"/>
          <w:lang w:eastAsia="en-GB"/>
        </w:rPr>
        <w:t>IoT</w:t>
      </w:r>
      <w:proofErr w:type="spellEnd"/>
      <w:r w:rsidRPr="00384357">
        <w:rPr>
          <w:rFonts w:eastAsia="Times New Roman" w:cs="v5.0.0"/>
          <w:lang w:eastAsia="en-GB"/>
        </w:rPr>
        <w:t>, DL NRS power is the resource element power of the Downlink Narrow-band Reference Signal.</w:t>
      </w:r>
    </w:p>
    <w:p w14:paraId="49DE20EE" w14:textId="77777777" w:rsidR="00384357" w:rsidRPr="00384357" w:rsidRDefault="00384357" w:rsidP="00384357">
      <w:pPr>
        <w:overflowPunct w:val="0"/>
        <w:autoSpaceDE w:val="0"/>
        <w:autoSpaceDN w:val="0"/>
        <w:adjustRightInd w:val="0"/>
        <w:spacing w:line="240" w:lineRule="exact"/>
        <w:textAlignment w:val="baseline"/>
        <w:rPr>
          <w:rFonts w:eastAsia="Times New Roman"/>
          <w:lang w:val="en-US" w:eastAsia="zh-CN"/>
        </w:rPr>
      </w:pPr>
      <w:r w:rsidRPr="00384357">
        <w:rPr>
          <w:rFonts w:eastAsia="Times New Roman" w:cs="v5.0.0"/>
          <w:lang w:eastAsia="en-GB"/>
        </w:rPr>
        <w:lastRenderedPageBreak/>
        <w:t xml:space="preserve">The absolute DL NRS power </w:t>
      </w:r>
      <w:proofErr w:type="gramStart"/>
      <w:r w:rsidRPr="00384357">
        <w:rPr>
          <w:rFonts w:eastAsia="Times New Roman" w:cs="v5.0.0"/>
          <w:lang w:eastAsia="en-GB"/>
        </w:rPr>
        <w:t>is indicated</w:t>
      </w:r>
      <w:proofErr w:type="gramEnd"/>
      <w:r w:rsidRPr="00384357">
        <w:rPr>
          <w:rFonts w:eastAsia="Times New Roman" w:cs="v5.0.0"/>
          <w:lang w:eastAsia="en-GB"/>
        </w:rPr>
        <w:t xml:space="preserve"> on the </w:t>
      </w:r>
      <w:r w:rsidRPr="00384357">
        <w:rPr>
          <w:rFonts w:eastAsia="Times New Roman" w:cs="v5.0.0"/>
          <w:lang w:eastAsia="zh-CN"/>
        </w:rPr>
        <w:t>DL-SCH</w:t>
      </w:r>
      <w:r w:rsidRPr="00384357">
        <w:rPr>
          <w:rFonts w:eastAsia="Times New Roman" w:cs="v5.0.0"/>
          <w:lang w:eastAsia="en-GB"/>
        </w:rPr>
        <w:t xml:space="preserve">. The </w:t>
      </w:r>
      <w:r w:rsidRPr="00384357">
        <w:rPr>
          <w:rFonts w:eastAsia="Times New Roman" w:cs="v5.0.0"/>
          <w:lang w:val="en-US" w:eastAsia="zh-CN"/>
        </w:rPr>
        <w:t xml:space="preserve">OTA </w:t>
      </w:r>
      <w:r w:rsidRPr="00384357">
        <w:rPr>
          <w:rFonts w:eastAsia="Times New Roman" w:cs="v5.0.0"/>
          <w:lang w:eastAsia="en-GB"/>
        </w:rPr>
        <w:t>absolute</w:t>
      </w:r>
      <w:r w:rsidRPr="00384357">
        <w:rPr>
          <w:rFonts w:eastAsia="Times New Roman"/>
          <w:lang w:eastAsia="en-GB"/>
        </w:rPr>
        <w:t xml:space="preserve"> accuracy </w:t>
      </w:r>
      <w:proofErr w:type="gramStart"/>
      <w:r w:rsidRPr="00384357">
        <w:rPr>
          <w:rFonts w:eastAsia="Times New Roman"/>
          <w:lang w:eastAsia="en-GB"/>
        </w:rPr>
        <w:t>is defined</w:t>
      </w:r>
      <w:proofErr w:type="gramEnd"/>
      <w:r w:rsidRPr="00384357">
        <w:rPr>
          <w:rFonts w:eastAsia="Times New Roman"/>
          <w:lang w:eastAsia="en-GB"/>
        </w:rPr>
        <w:t xml:space="preserve"> as the maximum deviation between the DL NRS power indicated on the </w:t>
      </w:r>
      <w:r w:rsidRPr="00384357">
        <w:rPr>
          <w:rFonts w:eastAsia="Times New Roman"/>
          <w:lang w:eastAsia="zh-CN"/>
        </w:rPr>
        <w:t>DL-SCH</w:t>
      </w:r>
      <w:r w:rsidRPr="00384357">
        <w:rPr>
          <w:rFonts w:eastAsia="Times New Roman"/>
          <w:lang w:eastAsia="en-GB"/>
        </w:rPr>
        <w:t xml:space="preserve"> and the DL NRS power </w:t>
      </w:r>
      <w:r w:rsidRPr="00384357">
        <w:rPr>
          <w:rFonts w:eastAsia="Times New Roman" w:cs="v5.0.0"/>
          <w:lang w:eastAsia="en-GB"/>
        </w:rPr>
        <w:t xml:space="preserve">of </w:t>
      </w:r>
      <w:r w:rsidRPr="00384357">
        <w:rPr>
          <w:rFonts w:eastAsia="Times New Roman"/>
          <w:lang w:eastAsia="en-GB"/>
        </w:rPr>
        <w:t>each NB-</w:t>
      </w:r>
      <w:proofErr w:type="spellStart"/>
      <w:r w:rsidRPr="00384357">
        <w:rPr>
          <w:rFonts w:eastAsia="Times New Roman"/>
          <w:lang w:eastAsia="en-GB"/>
        </w:rPr>
        <w:t>IoT</w:t>
      </w:r>
      <w:proofErr w:type="spellEnd"/>
      <w:r w:rsidRPr="00384357">
        <w:rPr>
          <w:rFonts w:eastAsia="Times New Roman"/>
          <w:lang w:eastAsia="en-GB"/>
        </w:rPr>
        <w:t xml:space="preserve"> carrier </w:t>
      </w:r>
      <w:r w:rsidRPr="00384357">
        <w:rPr>
          <w:rFonts w:eastAsia="Times New Roman" w:cs="v5.0.0"/>
          <w:lang w:eastAsia="en-GB"/>
        </w:rPr>
        <w:t xml:space="preserve">within the </w:t>
      </w:r>
      <w:r w:rsidRPr="00384357">
        <w:rPr>
          <w:rFonts w:eastAsia="Times New Roman" w:cs="v5.0.0"/>
          <w:i/>
          <w:lang w:eastAsia="en-GB"/>
        </w:rPr>
        <w:t>OTA coverage range</w:t>
      </w:r>
      <w:r w:rsidRPr="00384357">
        <w:rPr>
          <w:rFonts w:eastAsia="Times New Roman" w:cs="v5.0.0"/>
          <w:i/>
          <w:lang w:val="en-US" w:eastAsia="zh-CN"/>
        </w:rPr>
        <w:t>.</w:t>
      </w:r>
    </w:p>
    <w:p w14:paraId="69A23502"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760" w:name="_Toc4523"/>
      <w:bookmarkStart w:id="761" w:name="_Toc121933046"/>
      <w:bookmarkStart w:id="762" w:name="_Toc121908760"/>
      <w:bookmarkStart w:id="763" w:name="_Toc124186555"/>
      <w:bookmarkStart w:id="764" w:name="_Toc137240727"/>
      <w:bookmarkStart w:id="765" w:name="_Toc137244826"/>
      <w:bookmarkStart w:id="766" w:name="_Toc138894040"/>
      <w:bookmarkStart w:id="767" w:name="_Toc138894272"/>
      <w:bookmarkStart w:id="768" w:name="_Toc145036665"/>
      <w:bookmarkStart w:id="769" w:name="_Toc153188957"/>
      <w:bookmarkStart w:id="770" w:name="_Toc155672240"/>
      <w:bookmarkStart w:id="771" w:name="_Toc161927883"/>
      <w:bookmarkStart w:id="772" w:name="_Toc163213380"/>
      <w:bookmarkStart w:id="773" w:name="_Toc169794783"/>
      <w:bookmarkStart w:id="774" w:name="_Toc171510411"/>
      <w:r w:rsidRPr="00384357">
        <w:rPr>
          <w:rFonts w:ascii="Arial" w:eastAsia="Times New Roman" w:hAnsi="Arial"/>
          <w:sz w:val="24"/>
          <w:lang w:val="en-US" w:eastAsia="zh-CN"/>
        </w:rPr>
        <w:t>9</w:t>
      </w:r>
      <w:r w:rsidRPr="00384357">
        <w:rPr>
          <w:rFonts w:ascii="Arial" w:eastAsia="Times New Roman" w:hAnsi="Arial"/>
          <w:sz w:val="24"/>
          <w:lang w:eastAsia="en-GB"/>
        </w:rPr>
        <w:t>.</w:t>
      </w:r>
      <w:r w:rsidRPr="00384357">
        <w:rPr>
          <w:rFonts w:ascii="Arial" w:eastAsia="Times New Roman" w:hAnsi="Arial"/>
          <w:sz w:val="24"/>
          <w:lang w:val="en-US" w:eastAsia="zh-CN"/>
        </w:rPr>
        <w:t>6</w:t>
      </w:r>
      <w:r w:rsidRPr="00384357">
        <w:rPr>
          <w:rFonts w:ascii="Arial" w:eastAsia="Times New Roman" w:hAnsi="Arial"/>
          <w:sz w:val="24"/>
          <w:lang w:eastAsia="en-GB"/>
        </w:rPr>
        <w:t>.4.1</w:t>
      </w:r>
      <w:r w:rsidRPr="00384357">
        <w:rPr>
          <w:rFonts w:ascii="Arial" w:eastAsia="Times New Roman" w:hAnsi="Arial"/>
          <w:sz w:val="24"/>
          <w:lang w:eastAsia="en-GB"/>
        </w:rPr>
        <w:tab/>
        <w:t>Minimum requirements</w:t>
      </w:r>
      <w:r w:rsidRPr="00384357">
        <w:rPr>
          <w:rFonts w:ascii="Arial" w:eastAsia="Times New Roman" w:hAnsi="Arial"/>
          <w:sz w:val="24"/>
          <w:lang w:val="en-US" w:eastAsia="zh-CN"/>
        </w:rPr>
        <w:t xml:space="preserve"> for </w:t>
      </w:r>
      <w:r w:rsidRPr="00384357">
        <w:rPr>
          <w:rFonts w:ascii="Arial" w:eastAsia="Times New Roman" w:hAnsi="Arial"/>
          <w:i/>
          <w:sz w:val="24"/>
          <w:lang w:eastAsia="en-GB"/>
        </w:rPr>
        <w:t>SAN type 1-</w:t>
      </w:r>
      <w:r w:rsidRPr="00384357">
        <w:rPr>
          <w:rFonts w:ascii="Arial" w:eastAsia="Times New Roman" w:hAnsi="Arial"/>
          <w:i/>
          <w:sz w:val="24"/>
          <w:lang w:val="en-US" w:eastAsia="zh-CN"/>
        </w:rPr>
        <w:t>O</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D889D0"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val="en-US" w:eastAsia="zh-CN"/>
        </w:rPr>
        <w:t xml:space="preserve">For </w:t>
      </w:r>
      <w:r w:rsidRPr="00384357">
        <w:rPr>
          <w:rFonts w:eastAsia="Times New Roman"/>
          <w:i/>
          <w:iCs/>
          <w:lang w:val="en-US" w:eastAsia="zh-CN"/>
        </w:rPr>
        <w:t>SAN type 1-O</w:t>
      </w:r>
      <w:r w:rsidRPr="00384357">
        <w:rPr>
          <w:rFonts w:eastAsia="Times New Roman"/>
          <w:lang w:val="en-US" w:eastAsia="zh-CN"/>
        </w:rPr>
        <w:t>, the O</w:t>
      </w:r>
      <w:r w:rsidRPr="00384357">
        <w:rPr>
          <w:rFonts w:eastAsia="Times New Roman" w:cs="v5.0.0"/>
          <w:lang w:val="en-US" w:eastAsia="zh-CN"/>
        </w:rPr>
        <w:t xml:space="preserve">TA </w:t>
      </w:r>
      <w:r w:rsidRPr="00384357">
        <w:rPr>
          <w:rFonts w:eastAsia="Times New Roman" w:cs="v5.0.0"/>
          <w:lang w:eastAsia="en-GB"/>
        </w:rPr>
        <w:t>absolute</w:t>
      </w:r>
      <w:r w:rsidRPr="00384357">
        <w:rPr>
          <w:rFonts w:eastAsia="Times New Roman"/>
          <w:lang w:eastAsia="en-GB"/>
        </w:rPr>
        <w:t xml:space="preserve"> accuracy</w:t>
      </w:r>
      <w:r w:rsidRPr="00384357">
        <w:rPr>
          <w:rFonts w:eastAsia="Times New Roman"/>
          <w:lang w:val="en-US" w:eastAsia="zh-CN"/>
        </w:rPr>
        <w:t xml:space="preserve"> for DL RS power </w:t>
      </w:r>
      <w:r w:rsidRPr="00384357">
        <w:rPr>
          <w:rFonts w:eastAsia="Times New Roman"/>
          <w:lang w:eastAsia="en-GB"/>
        </w:rPr>
        <w:t xml:space="preserve">shall be the same as </w:t>
      </w:r>
      <w:r w:rsidRPr="00384357">
        <w:rPr>
          <w:rFonts w:eastAsia="Times New Roman"/>
          <w:lang w:val="en-US" w:eastAsia="zh-CN"/>
        </w:rPr>
        <w:t xml:space="preserve">clause </w:t>
      </w:r>
      <w:r w:rsidRPr="00384357">
        <w:rPr>
          <w:rFonts w:eastAsia="Times New Roman"/>
          <w:lang w:eastAsia="en-GB"/>
        </w:rPr>
        <w:t>6.5.</w:t>
      </w:r>
      <w:r w:rsidRPr="00384357">
        <w:rPr>
          <w:rFonts w:eastAsia="Times New Roman"/>
          <w:lang w:val="en-US" w:eastAsia="zh-CN"/>
        </w:rPr>
        <w:t>4</w:t>
      </w:r>
      <w:r w:rsidRPr="00384357">
        <w:rPr>
          <w:rFonts w:eastAsia="Times New Roman"/>
          <w:lang w:eastAsia="en-GB"/>
        </w:rPr>
        <w:t>.</w:t>
      </w:r>
      <w:r w:rsidRPr="00384357">
        <w:rPr>
          <w:rFonts w:eastAsia="Times New Roman"/>
          <w:lang w:val="en-US" w:eastAsia="zh-CN"/>
        </w:rPr>
        <w:t>1</w:t>
      </w:r>
      <w:r w:rsidRPr="00384357">
        <w:rPr>
          <w:rFonts w:eastAsia="Times New Roman"/>
          <w:lang w:eastAsia="en-GB"/>
        </w:rPr>
        <w:t>.</w:t>
      </w:r>
    </w:p>
    <w:p w14:paraId="242B9C3F"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The DL NRS power accuracy requirement in clause 6.5.4.2 is applicable for both NB-</w:t>
      </w:r>
      <w:proofErr w:type="spellStart"/>
      <w:r w:rsidRPr="00384357">
        <w:rPr>
          <w:rFonts w:eastAsia="Times New Roman"/>
          <w:lang w:eastAsia="en-GB"/>
        </w:rPr>
        <w:t>IoT</w:t>
      </w:r>
      <w:proofErr w:type="spellEnd"/>
      <w:r w:rsidRPr="00384357">
        <w:rPr>
          <w:rFonts w:eastAsia="Times New Roman"/>
          <w:lang w:eastAsia="en-GB"/>
        </w:rPr>
        <w:t xml:space="preserve"> standalone mode and NB-</w:t>
      </w:r>
      <w:proofErr w:type="spellStart"/>
      <w:r w:rsidRPr="00384357">
        <w:rPr>
          <w:rFonts w:eastAsia="Times New Roman"/>
          <w:lang w:eastAsia="en-GB"/>
        </w:rPr>
        <w:t>IoT</w:t>
      </w:r>
      <w:proofErr w:type="spellEnd"/>
      <w:r w:rsidRPr="00384357">
        <w:rPr>
          <w:rFonts w:eastAsia="Times New Roman"/>
          <w:lang w:eastAsia="en-GB"/>
        </w:rPr>
        <w:t xml:space="preserve"> operation in NTN NR in-band mode.</w:t>
      </w:r>
    </w:p>
    <w:p w14:paraId="3815F2C1"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75" w:name="_Toc74663444"/>
      <w:bookmarkStart w:id="776" w:name="_Toc37267732"/>
      <w:bookmarkStart w:id="777" w:name="_Toc61179527"/>
      <w:bookmarkStart w:id="778" w:name="_Toc44712335"/>
      <w:bookmarkStart w:id="779" w:name="_Toc21127661"/>
      <w:bookmarkStart w:id="780" w:name="_Toc27144"/>
      <w:bookmarkStart w:id="781" w:name="_Toc36817422"/>
      <w:bookmarkStart w:id="782" w:name="_Toc29811870"/>
      <w:bookmarkStart w:id="783" w:name="_Toc37260344"/>
      <w:bookmarkStart w:id="784" w:name="_Toc67916823"/>
      <w:bookmarkStart w:id="785" w:name="_Toc53178819"/>
      <w:bookmarkStart w:id="786" w:name="_Toc53178368"/>
      <w:bookmarkStart w:id="787" w:name="_Toc61179057"/>
      <w:bookmarkStart w:id="788" w:name="_Toc45893648"/>
      <w:bookmarkStart w:id="789" w:name="_Toc121933047"/>
      <w:bookmarkStart w:id="790" w:name="_Toc121908761"/>
      <w:bookmarkStart w:id="791" w:name="_Toc124186556"/>
      <w:bookmarkStart w:id="792" w:name="_Toc137240728"/>
      <w:bookmarkStart w:id="793" w:name="_Toc137244827"/>
      <w:bookmarkStart w:id="794" w:name="_Toc138894041"/>
      <w:bookmarkStart w:id="795" w:name="_Toc138894273"/>
      <w:bookmarkStart w:id="796" w:name="_Toc145036666"/>
      <w:bookmarkStart w:id="797" w:name="_Toc153188958"/>
      <w:bookmarkStart w:id="798" w:name="_Toc155672241"/>
      <w:bookmarkStart w:id="799" w:name="_Toc161927884"/>
      <w:bookmarkStart w:id="800" w:name="_Toc163213381"/>
      <w:bookmarkStart w:id="801" w:name="_Toc169794784"/>
      <w:bookmarkStart w:id="802" w:name="_Toc171510412"/>
      <w:r w:rsidRPr="00384357">
        <w:rPr>
          <w:rFonts w:ascii="Arial" w:eastAsia="Times New Roman" w:hAnsi="Arial"/>
          <w:sz w:val="32"/>
          <w:lang w:eastAsia="en-GB"/>
        </w:rPr>
        <w:t>9.7</w:t>
      </w:r>
      <w:r w:rsidRPr="00384357">
        <w:rPr>
          <w:rFonts w:ascii="Arial" w:eastAsia="Times New Roman" w:hAnsi="Arial"/>
          <w:sz w:val="32"/>
          <w:lang w:eastAsia="en-GB"/>
        </w:rPr>
        <w:tab/>
        <w:t>OTA unwanted emissions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D0EB619"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803" w:name="_Toc53178369"/>
      <w:bookmarkStart w:id="804" w:name="_Toc114242258"/>
      <w:bookmarkStart w:id="805" w:name="_Toc61179528"/>
      <w:bookmarkStart w:id="806" w:name="_Toc106126777"/>
      <w:bookmarkStart w:id="807" w:name="_Toc36817423"/>
      <w:bookmarkStart w:id="808" w:name="_Toc104311076"/>
      <w:bookmarkStart w:id="809" w:name="_Toc45893649"/>
      <w:bookmarkStart w:id="810" w:name="_Toc37260345"/>
      <w:bookmarkStart w:id="811" w:name="_Toc67916824"/>
      <w:bookmarkStart w:id="812" w:name="_Toc44712336"/>
      <w:bookmarkStart w:id="813" w:name="_Toc74663445"/>
      <w:bookmarkStart w:id="814" w:name="_Toc53178820"/>
      <w:bookmarkStart w:id="815" w:name="_Toc61179058"/>
      <w:bookmarkStart w:id="816" w:name="_Toc90422833"/>
      <w:bookmarkStart w:id="817" w:name="_Toc29811871"/>
      <w:bookmarkStart w:id="818" w:name="_Toc21127662"/>
      <w:bookmarkStart w:id="819" w:name="_Toc106177090"/>
      <w:bookmarkStart w:id="820" w:name="_Toc82621986"/>
      <w:bookmarkStart w:id="821" w:name="_Toc37267733"/>
      <w:bookmarkStart w:id="822" w:name="_Toc121933048"/>
      <w:bookmarkStart w:id="823" w:name="_Toc121908762"/>
      <w:bookmarkStart w:id="824" w:name="_Toc124186557"/>
      <w:bookmarkStart w:id="825" w:name="_Toc137240729"/>
      <w:bookmarkStart w:id="826" w:name="_Toc137244828"/>
      <w:bookmarkStart w:id="827" w:name="_Toc138894042"/>
      <w:bookmarkStart w:id="828" w:name="_Toc138894274"/>
      <w:bookmarkStart w:id="829" w:name="_Toc145036667"/>
      <w:bookmarkStart w:id="830" w:name="_Toc153188959"/>
      <w:bookmarkStart w:id="831" w:name="_Toc155672242"/>
      <w:bookmarkStart w:id="832" w:name="_Toc161927885"/>
      <w:bookmarkStart w:id="833" w:name="_Toc163213382"/>
      <w:bookmarkStart w:id="834" w:name="_Toc169794785"/>
      <w:bookmarkStart w:id="835" w:name="_Toc171510413"/>
      <w:r w:rsidRPr="00384357">
        <w:rPr>
          <w:rFonts w:ascii="Arial" w:eastAsia="DengXian" w:hAnsi="Arial"/>
          <w:sz w:val="28"/>
          <w:lang w:eastAsia="en-GB"/>
        </w:rPr>
        <w:t>9.7.1</w:t>
      </w:r>
      <w:r w:rsidRPr="00384357">
        <w:rPr>
          <w:rFonts w:ascii="Arial" w:eastAsia="DengXian" w:hAnsi="Arial"/>
          <w:sz w:val="28"/>
          <w:lang w:eastAsia="en-GB"/>
        </w:rPr>
        <w:tab/>
        <w:t>General</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86CAAB4"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836" w:name="_Hlk505597907"/>
      <w:bookmarkStart w:id="837" w:name="_Toc61179529"/>
      <w:bookmarkStart w:id="838" w:name="_Toc45893650"/>
      <w:bookmarkStart w:id="839" w:name="_Toc53178370"/>
      <w:bookmarkStart w:id="840" w:name="_Toc114242259"/>
      <w:bookmarkStart w:id="841" w:name="_Toc53178821"/>
      <w:bookmarkStart w:id="842" w:name="_Toc61179059"/>
      <w:bookmarkStart w:id="843" w:name="_Toc44712337"/>
      <w:bookmarkStart w:id="844" w:name="_Toc36817424"/>
      <w:bookmarkStart w:id="845" w:name="_Toc37267734"/>
      <w:bookmarkStart w:id="846" w:name="_Toc106177091"/>
      <w:bookmarkStart w:id="847" w:name="_Toc74663446"/>
      <w:bookmarkStart w:id="848" w:name="_Toc29811872"/>
      <w:bookmarkStart w:id="849" w:name="_Toc104311077"/>
      <w:bookmarkStart w:id="850" w:name="_Toc21127663"/>
      <w:bookmarkStart w:id="851" w:name="_Toc106126778"/>
      <w:bookmarkStart w:id="852" w:name="_Toc37260346"/>
      <w:bookmarkStart w:id="853" w:name="_Toc67916825"/>
      <w:bookmarkStart w:id="854" w:name="_Toc82621987"/>
      <w:bookmarkStart w:id="855" w:name="_Toc90422834"/>
      <w:r w:rsidRPr="00384357">
        <w:rPr>
          <w:rFonts w:eastAsia="DengXian"/>
          <w:lang w:eastAsia="en-GB"/>
        </w:rPr>
        <w:t xml:space="preserve">Unwanted emissions consist of so-called out-of-band emissions and spurious emissions according to ITU definitions </w:t>
      </w:r>
      <w:r w:rsidRPr="00384357">
        <w:rPr>
          <w:rFonts w:eastAsia="DengXian" w:cs="Arial"/>
          <w:lang w:eastAsia="en-GB"/>
        </w:rPr>
        <w:t>ITU-R SM.329</w:t>
      </w:r>
      <w:r w:rsidRPr="00384357">
        <w:rPr>
          <w:rFonts w:eastAsia="DengXian"/>
          <w:lang w:eastAsia="en-GB"/>
        </w:rPr>
        <w:t xml:space="preserve"> [2]. In ITU terminology, out of band emissions are unwanted emissions immediately outside the </w:t>
      </w:r>
      <w:r w:rsidRPr="00384357">
        <w:rPr>
          <w:rFonts w:eastAsia="DengXian"/>
          <w:i/>
          <w:lang w:eastAsia="en-GB"/>
        </w:rPr>
        <w:t>SAN channel bandwidth</w:t>
      </w:r>
      <w:r w:rsidRPr="00384357">
        <w:rPr>
          <w:rFonts w:eastAsia="DengXian"/>
          <w:lang w:eastAsia="en-GB"/>
        </w:rPr>
        <w:t xml:space="preserve"> resulting from the modulation process and non-linearity in the transmitter but excluding spurious emissions. Spurious emissions are </w:t>
      </w:r>
      <w:proofErr w:type="gramStart"/>
      <w:r w:rsidRPr="00384357">
        <w:rPr>
          <w:rFonts w:eastAsia="DengXian"/>
          <w:lang w:eastAsia="en-GB"/>
        </w:rPr>
        <w:t>emissions which</w:t>
      </w:r>
      <w:proofErr w:type="gramEnd"/>
      <w:r w:rsidRPr="00384357">
        <w:rPr>
          <w:rFonts w:eastAsia="DengXian"/>
          <w:lang w:eastAsia="en-GB"/>
        </w:rPr>
        <w:t xml:space="preserve"> are caused by unwanted transmitter effects such as harmonics emission, parasitic emission, intermodulation products and frequency conversion products, but exclude out of band emissions.</w:t>
      </w:r>
    </w:p>
    <w:bookmarkEnd w:id="836"/>
    <w:p w14:paraId="7BDDC27C" w14:textId="77777777" w:rsidR="00384357" w:rsidRPr="00384357" w:rsidRDefault="00384357" w:rsidP="00384357">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The OTA out-of-band emissions requirement for the </w:t>
      </w:r>
      <w:r w:rsidRPr="00384357">
        <w:rPr>
          <w:rFonts w:eastAsia="DengXian" w:cs="v5.0.0"/>
          <w:i/>
          <w:lang w:eastAsia="en-GB"/>
        </w:rPr>
        <w:t>SAN type 1-O</w:t>
      </w:r>
      <w:r w:rsidRPr="00384357">
        <w:rPr>
          <w:rFonts w:eastAsia="DengXian" w:cs="v5.0.0"/>
          <w:lang w:eastAsia="en-GB"/>
        </w:rPr>
        <w:t xml:space="preserve"> </w:t>
      </w:r>
      <w:proofErr w:type="gramStart"/>
      <w:r w:rsidRPr="00384357">
        <w:rPr>
          <w:rFonts w:eastAsia="DengXian" w:cs="v5.0.0"/>
          <w:lang w:eastAsia="en-GB"/>
        </w:rPr>
        <w:t>is specified</w:t>
      </w:r>
      <w:proofErr w:type="gramEnd"/>
      <w:r w:rsidRPr="00384357">
        <w:rPr>
          <w:rFonts w:eastAsia="DengXian" w:cs="v5.0.0"/>
          <w:lang w:eastAsia="en-GB"/>
        </w:rPr>
        <w:t xml:space="preserve"> both in terms of Adjacent Channel Leakage power Ratio (ACLR) and </w:t>
      </w:r>
      <w:r w:rsidRPr="00384357">
        <w:rPr>
          <w:rFonts w:eastAsia="Times New Roman" w:cs="v5.0.0"/>
          <w:color w:val="000000"/>
          <w:lang w:eastAsia="en-GB"/>
        </w:rPr>
        <w:t>o</w:t>
      </w:r>
      <w:r w:rsidRPr="00384357">
        <w:rPr>
          <w:rFonts w:eastAsia="Times New Roman"/>
          <w:lang w:eastAsia="en-GB"/>
        </w:rPr>
        <w:t>ut-of-band emissions (OOBE).</w:t>
      </w:r>
    </w:p>
    <w:p w14:paraId="057AFC12"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DengXian" w:hAnsi="Arial"/>
          <w:b/>
          <w:i/>
          <w:lang w:eastAsia="en-GB"/>
        </w:rPr>
      </w:pPr>
      <w:r w:rsidRPr="00384357">
        <w:rPr>
          <w:rFonts w:ascii="Arial" w:eastAsia="DengXian" w:hAnsi="Arial"/>
          <w:b/>
          <w:lang w:eastAsia="en-GB"/>
        </w:rPr>
        <w:t>Table 9.7.1-1: Void</w:t>
      </w:r>
    </w:p>
    <w:p w14:paraId="5A24FD1A"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DengXian"/>
          <w:lang w:eastAsia="en-GB"/>
        </w:rPr>
        <w:t xml:space="preserve">The unwanted emission requirements </w:t>
      </w:r>
      <w:proofErr w:type="gramStart"/>
      <w:r w:rsidRPr="00384357">
        <w:rPr>
          <w:rFonts w:eastAsia="DengXian"/>
          <w:lang w:eastAsia="en-GB"/>
        </w:rPr>
        <w:t>are applied</w:t>
      </w:r>
      <w:proofErr w:type="gramEnd"/>
      <w:r w:rsidRPr="00384357">
        <w:rPr>
          <w:rFonts w:eastAsia="DengXian"/>
          <w:lang w:eastAsia="en-GB"/>
        </w:rPr>
        <w:t xml:space="preserve"> per cell for all the configurations.</w:t>
      </w:r>
      <w:r w:rsidRPr="00384357">
        <w:rPr>
          <w:rFonts w:eastAsia="DengXian" w:hint="eastAsia"/>
          <w:lang w:val="en-US" w:eastAsia="zh-CN"/>
        </w:rPr>
        <w:t xml:space="preserve"> </w:t>
      </w:r>
      <w:r w:rsidRPr="00384357">
        <w:rPr>
          <w:rFonts w:eastAsia="Times New Roman"/>
          <w:lang w:eastAsia="en-GB"/>
        </w:rPr>
        <w:t xml:space="preserve">Requirements for OTA unwanted emissions </w:t>
      </w:r>
      <w:proofErr w:type="gramStart"/>
      <w:r w:rsidRPr="00384357">
        <w:rPr>
          <w:rFonts w:eastAsia="Times New Roman"/>
          <w:lang w:eastAsia="en-GB"/>
        </w:rPr>
        <w:t>are captured</w:t>
      </w:r>
      <w:proofErr w:type="gramEnd"/>
      <w:r w:rsidRPr="00384357">
        <w:rPr>
          <w:rFonts w:eastAsia="Times New Roman"/>
          <w:lang w:eastAsia="en-GB"/>
        </w:rPr>
        <w:t xml:space="preserve"> as TRP requirements or </w:t>
      </w:r>
      <w:r w:rsidRPr="00384357">
        <w:rPr>
          <w:rFonts w:eastAsia="Times New Roman"/>
          <w:i/>
          <w:lang w:eastAsia="en-GB"/>
        </w:rPr>
        <w:t>directional requirements</w:t>
      </w:r>
      <w:r w:rsidRPr="00384357">
        <w:rPr>
          <w:rFonts w:eastAsia="Times New Roman"/>
          <w:lang w:eastAsia="en-GB"/>
        </w:rPr>
        <w:t>, as described per requirement.</w:t>
      </w:r>
    </w:p>
    <w:p w14:paraId="580EC1FC"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There is in addition a requirement for occupied bandwidth.</w:t>
      </w:r>
    </w:p>
    <w:p w14:paraId="4934BDD5"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856" w:name="_Toc121933049"/>
      <w:bookmarkStart w:id="857" w:name="_Toc121908763"/>
      <w:bookmarkStart w:id="858" w:name="_Toc124186558"/>
      <w:bookmarkStart w:id="859" w:name="_Toc137240730"/>
      <w:bookmarkStart w:id="860" w:name="_Toc137244829"/>
      <w:bookmarkStart w:id="861" w:name="_Toc138894043"/>
      <w:bookmarkStart w:id="862" w:name="_Toc138894275"/>
      <w:bookmarkStart w:id="863" w:name="_Toc145036668"/>
      <w:bookmarkStart w:id="864" w:name="_Toc153188960"/>
      <w:bookmarkStart w:id="865" w:name="_Toc155672243"/>
      <w:bookmarkStart w:id="866" w:name="_Toc161927886"/>
      <w:bookmarkStart w:id="867" w:name="_Toc163213383"/>
      <w:bookmarkStart w:id="868" w:name="_Toc169794786"/>
      <w:bookmarkStart w:id="869" w:name="_Toc171510414"/>
      <w:r w:rsidRPr="00384357">
        <w:rPr>
          <w:rFonts w:ascii="Arial" w:eastAsia="DengXian" w:hAnsi="Arial"/>
          <w:sz w:val="28"/>
          <w:lang w:eastAsia="en-GB"/>
        </w:rPr>
        <w:t>9.7.2</w:t>
      </w:r>
      <w:r w:rsidRPr="00384357">
        <w:rPr>
          <w:rFonts w:ascii="Arial" w:eastAsia="DengXian" w:hAnsi="Arial"/>
          <w:sz w:val="28"/>
          <w:lang w:eastAsia="en-GB"/>
        </w:rPr>
        <w:tab/>
        <w:t>OTA occupied bandwidth</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076373B1"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870" w:name="_Toc37267735"/>
      <w:bookmarkStart w:id="871" w:name="_Toc45893651"/>
      <w:bookmarkStart w:id="872" w:name="_Toc53178371"/>
      <w:bookmarkStart w:id="873" w:name="_Toc44712338"/>
      <w:bookmarkStart w:id="874" w:name="_Toc82621988"/>
      <w:bookmarkStart w:id="875" w:name="_Toc90422835"/>
      <w:bookmarkStart w:id="876" w:name="_Toc104311078"/>
      <w:bookmarkStart w:id="877" w:name="_Toc61179530"/>
      <w:bookmarkStart w:id="878" w:name="_Toc74663447"/>
      <w:bookmarkStart w:id="879" w:name="_Toc106177092"/>
      <w:bookmarkStart w:id="880" w:name="_Toc37260347"/>
      <w:bookmarkStart w:id="881" w:name="_Toc61179060"/>
      <w:bookmarkStart w:id="882" w:name="_Toc106126779"/>
      <w:bookmarkStart w:id="883" w:name="_Toc29811873"/>
      <w:bookmarkStart w:id="884" w:name="_Toc53178822"/>
      <w:bookmarkStart w:id="885" w:name="_Toc114242260"/>
      <w:bookmarkStart w:id="886" w:name="_Toc21127664"/>
      <w:bookmarkStart w:id="887" w:name="_Toc67916826"/>
      <w:bookmarkStart w:id="888" w:name="_Toc36817425"/>
      <w:bookmarkStart w:id="889" w:name="_Toc121933050"/>
      <w:bookmarkStart w:id="890" w:name="_Toc121908764"/>
      <w:bookmarkStart w:id="891" w:name="_Toc124186559"/>
      <w:bookmarkStart w:id="892" w:name="_Toc137240731"/>
      <w:bookmarkStart w:id="893" w:name="_Toc137244830"/>
      <w:bookmarkStart w:id="894" w:name="_Toc138894044"/>
      <w:bookmarkStart w:id="895" w:name="_Toc138894276"/>
      <w:bookmarkStart w:id="896" w:name="_Toc145036669"/>
      <w:bookmarkStart w:id="897" w:name="_Toc153188961"/>
      <w:bookmarkStart w:id="898" w:name="_Toc155672244"/>
      <w:bookmarkStart w:id="899" w:name="_Toc161927887"/>
      <w:bookmarkStart w:id="900" w:name="_Toc163213384"/>
      <w:bookmarkStart w:id="901" w:name="_Toc169794787"/>
      <w:bookmarkStart w:id="902" w:name="_Toc171510415"/>
      <w:r w:rsidRPr="00384357">
        <w:rPr>
          <w:rFonts w:ascii="Arial" w:eastAsia="DengXian" w:hAnsi="Arial"/>
          <w:sz w:val="24"/>
          <w:lang w:eastAsia="en-GB"/>
        </w:rPr>
        <w:t>9.7.2.1</w:t>
      </w:r>
      <w:r w:rsidRPr="00384357">
        <w:rPr>
          <w:rFonts w:ascii="Arial" w:eastAsia="DengXian" w:hAnsi="Arial"/>
          <w:sz w:val="24"/>
          <w:lang w:eastAsia="en-GB"/>
        </w:rPr>
        <w:tab/>
        <w:t>General</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0D5A0294"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903" w:name="_Toc74663448"/>
      <w:bookmarkStart w:id="904" w:name="_Toc61179531"/>
      <w:bookmarkStart w:id="905" w:name="_Toc67916827"/>
      <w:bookmarkStart w:id="906" w:name="_Toc53178372"/>
      <w:bookmarkStart w:id="907" w:name="_Toc82621989"/>
      <w:bookmarkStart w:id="908" w:name="_Toc37260348"/>
      <w:bookmarkStart w:id="909" w:name="_Toc53178823"/>
      <w:bookmarkStart w:id="910" w:name="_Toc29811874"/>
      <w:bookmarkStart w:id="911" w:name="_Toc44712339"/>
      <w:bookmarkStart w:id="912" w:name="_Toc45893652"/>
      <w:bookmarkStart w:id="913" w:name="_Toc104311079"/>
      <w:bookmarkStart w:id="914" w:name="_Toc21127665"/>
      <w:bookmarkStart w:id="915" w:name="_Toc106126780"/>
      <w:bookmarkStart w:id="916" w:name="_Toc36817426"/>
      <w:bookmarkStart w:id="917" w:name="_Toc61179061"/>
      <w:bookmarkStart w:id="918" w:name="_Toc106177093"/>
      <w:bookmarkStart w:id="919" w:name="_Toc90422836"/>
      <w:bookmarkStart w:id="920" w:name="_Toc37267736"/>
      <w:bookmarkStart w:id="921" w:name="_Toc114242261"/>
      <w:r w:rsidRPr="00384357">
        <w:rPr>
          <w:rFonts w:eastAsia="DengXian"/>
          <w:lang w:eastAsia="en-GB"/>
        </w:rPr>
        <w:t xml:space="preserve">The OTA occupied bandwidth is the width of a frequency band such that, below the lower and above the upper frequency limits, the mean powers emitted are each equal to a specified percentage </w:t>
      </w:r>
      <w:r w:rsidRPr="00384357">
        <w:rPr>
          <w:rFonts w:ascii="Symbol" w:eastAsia="DengXian" w:hAnsi="Symbol" w:cs="v4.2.0"/>
          <w:lang w:eastAsia="en-GB"/>
        </w:rPr>
        <w:t></w:t>
      </w:r>
      <w:r w:rsidRPr="00384357">
        <w:rPr>
          <w:rFonts w:eastAsia="DengXian"/>
          <w:lang w:eastAsia="en-GB"/>
        </w:rPr>
        <w:t>/2 of the total mean transmitted power. See also recommendation ITU-R SM.328 [</w:t>
      </w:r>
      <w:r w:rsidRPr="00384357">
        <w:rPr>
          <w:rFonts w:eastAsia="DengXian" w:hint="eastAsia"/>
          <w:lang w:val="en-US" w:eastAsia="zh-CN"/>
        </w:rPr>
        <w:t>5</w:t>
      </w:r>
      <w:r w:rsidRPr="00384357">
        <w:rPr>
          <w:rFonts w:eastAsia="DengXian"/>
          <w:lang w:eastAsia="en-GB"/>
        </w:rPr>
        <w:t>].</w:t>
      </w:r>
    </w:p>
    <w:p w14:paraId="5121A0DC"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The value of </w:t>
      </w:r>
      <w:r w:rsidRPr="00384357">
        <w:rPr>
          <w:rFonts w:ascii="Symbol" w:eastAsia="DengXian" w:hAnsi="Symbol" w:cs="v4.2.0"/>
          <w:lang w:eastAsia="en-GB"/>
        </w:rPr>
        <w:t></w:t>
      </w:r>
      <w:r w:rsidRPr="00384357">
        <w:rPr>
          <w:rFonts w:eastAsia="DengXian"/>
          <w:lang w:eastAsia="en-GB"/>
        </w:rPr>
        <w:t xml:space="preserve">/2 </w:t>
      </w:r>
      <w:proofErr w:type="gramStart"/>
      <w:r w:rsidRPr="00384357">
        <w:rPr>
          <w:rFonts w:eastAsia="DengXian"/>
          <w:lang w:eastAsia="en-GB"/>
        </w:rPr>
        <w:t>shall be taken</w:t>
      </w:r>
      <w:proofErr w:type="gramEnd"/>
      <w:r w:rsidRPr="00384357">
        <w:rPr>
          <w:rFonts w:eastAsia="DengXian"/>
          <w:lang w:eastAsia="en-GB"/>
        </w:rPr>
        <w:t xml:space="preserve"> as 0.5%.</w:t>
      </w:r>
    </w:p>
    <w:p w14:paraId="12250180"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The minimum requirement below </w:t>
      </w:r>
      <w:proofErr w:type="gramStart"/>
      <w:r w:rsidRPr="00384357">
        <w:rPr>
          <w:rFonts w:eastAsia="DengXian"/>
          <w:lang w:eastAsia="en-GB"/>
        </w:rPr>
        <w:t>may be applied</w:t>
      </w:r>
      <w:proofErr w:type="gramEnd"/>
      <w:r w:rsidRPr="00384357">
        <w:rPr>
          <w:rFonts w:eastAsia="DengXian"/>
          <w:lang w:eastAsia="en-GB"/>
        </w:rPr>
        <w:t xml:space="preserve"> regionally. There may also be regional requirements to declare the OTA occupied bandwidth according to the definition in the present clause.</w:t>
      </w:r>
    </w:p>
    <w:p w14:paraId="30B73C5B"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The OTA occupied bandwidth </w:t>
      </w:r>
      <w:proofErr w:type="gramStart"/>
      <w:r w:rsidRPr="00384357">
        <w:rPr>
          <w:rFonts w:eastAsia="DengXian"/>
          <w:lang w:eastAsia="en-GB"/>
        </w:rPr>
        <w:t>is defined</w:t>
      </w:r>
      <w:proofErr w:type="gramEnd"/>
      <w:r w:rsidRPr="00384357">
        <w:rPr>
          <w:rFonts w:eastAsia="DengXian"/>
          <w:lang w:eastAsia="en-GB"/>
        </w:rPr>
        <w:t xml:space="preserve"> as a </w:t>
      </w:r>
      <w:r w:rsidRPr="00384357">
        <w:rPr>
          <w:rFonts w:eastAsia="DengXian"/>
          <w:i/>
          <w:lang w:eastAsia="en-GB"/>
        </w:rPr>
        <w:t>directional requirement</w:t>
      </w:r>
      <w:r w:rsidRPr="00384357">
        <w:rPr>
          <w:rFonts w:eastAsia="DengXian"/>
          <w:lang w:eastAsia="en-GB"/>
        </w:rPr>
        <w:t xml:space="preserve"> and shall be met in the manufacturer's declared </w:t>
      </w:r>
      <w:r w:rsidRPr="00384357">
        <w:rPr>
          <w:rFonts w:eastAsia="DengXian"/>
          <w:i/>
          <w:lang w:eastAsia="en-GB"/>
        </w:rPr>
        <w:t xml:space="preserve">OTA coverage range </w:t>
      </w:r>
      <w:r w:rsidRPr="00384357">
        <w:rPr>
          <w:rFonts w:eastAsia="DengXian"/>
          <w:lang w:eastAsia="en-GB"/>
        </w:rPr>
        <w:t>at the RIB.</w:t>
      </w:r>
    </w:p>
    <w:p w14:paraId="00933306"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szCs w:val="28"/>
          <w:lang w:eastAsia="en-GB"/>
        </w:rPr>
      </w:pPr>
      <w:bookmarkStart w:id="922" w:name="_Toc121933051"/>
      <w:bookmarkStart w:id="923" w:name="_Toc121908765"/>
      <w:bookmarkStart w:id="924" w:name="_Toc124186560"/>
      <w:bookmarkStart w:id="925" w:name="_Toc137240732"/>
      <w:bookmarkStart w:id="926" w:name="_Toc137244831"/>
      <w:bookmarkStart w:id="927" w:name="_Toc138894045"/>
      <w:bookmarkStart w:id="928" w:name="_Toc138894277"/>
      <w:bookmarkStart w:id="929" w:name="_Toc145036670"/>
      <w:bookmarkStart w:id="930" w:name="_Toc153188962"/>
      <w:bookmarkStart w:id="931" w:name="_Toc155672245"/>
      <w:bookmarkStart w:id="932" w:name="_Toc161927888"/>
      <w:bookmarkStart w:id="933" w:name="_Toc163213385"/>
      <w:bookmarkStart w:id="934" w:name="_Toc169794788"/>
      <w:bookmarkStart w:id="935" w:name="_Toc171510416"/>
      <w:r w:rsidRPr="00384357">
        <w:rPr>
          <w:rFonts w:ascii="Arial" w:eastAsia="DengXian" w:hAnsi="Arial"/>
          <w:sz w:val="24"/>
          <w:lang w:eastAsia="en-GB"/>
        </w:rPr>
        <w:t>9.7.2.2</w:t>
      </w:r>
      <w:r w:rsidRPr="00384357">
        <w:rPr>
          <w:rFonts w:ascii="Arial" w:eastAsia="DengXian" w:hAnsi="Arial"/>
          <w:sz w:val="24"/>
          <w:lang w:eastAsia="en-GB"/>
        </w:rPr>
        <w:tab/>
        <w:t xml:space="preserve">Minimum requirement for </w:t>
      </w:r>
      <w:r w:rsidRPr="00384357">
        <w:rPr>
          <w:rFonts w:ascii="Arial" w:eastAsia="DengXian" w:hAnsi="Arial"/>
          <w:i/>
          <w:sz w:val="24"/>
          <w:lang w:eastAsia="en-GB"/>
        </w:rPr>
        <w:t>SAN type 1-O</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A1916FE" w14:textId="77777777" w:rsidR="00384357" w:rsidRPr="00384357" w:rsidRDefault="00384357" w:rsidP="00384357">
      <w:pPr>
        <w:overflowPunct w:val="0"/>
        <w:autoSpaceDE w:val="0"/>
        <w:autoSpaceDN w:val="0"/>
        <w:adjustRightInd w:val="0"/>
        <w:textAlignment w:val="baseline"/>
        <w:rPr>
          <w:rFonts w:eastAsia="DengXian" w:cs="v5.0.0"/>
          <w:snapToGrid w:val="0"/>
          <w:lang w:eastAsia="en-GB"/>
        </w:rPr>
      </w:pPr>
      <w:bookmarkStart w:id="936" w:name="_Toc106177094"/>
      <w:bookmarkStart w:id="937" w:name="_Toc82621990"/>
      <w:bookmarkStart w:id="938" w:name="_Toc114242262"/>
      <w:bookmarkStart w:id="939" w:name="_Toc104311080"/>
      <w:bookmarkStart w:id="940" w:name="_Toc21127666"/>
      <w:bookmarkStart w:id="941" w:name="_Toc90422837"/>
      <w:bookmarkStart w:id="942" w:name="_Toc53178824"/>
      <w:bookmarkStart w:id="943" w:name="_Toc61179062"/>
      <w:bookmarkStart w:id="944" w:name="_Toc36817427"/>
      <w:bookmarkStart w:id="945" w:name="_Toc44712340"/>
      <w:bookmarkStart w:id="946" w:name="_Toc29811875"/>
      <w:bookmarkStart w:id="947" w:name="_Toc45893653"/>
      <w:bookmarkStart w:id="948" w:name="_Toc74663449"/>
      <w:bookmarkStart w:id="949" w:name="_Toc106126781"/>
      <w:bookmarkStart w:id="950" w:name="_Toc53178373"/>
      <w:bookmarkStart w:id="951" w:name="_Toc61179532"/>
      <w:bookmarkStart w:id="952" w:name="_Toc37267737"/>
      <w:bookmarkStart w:id="953" w:name="_Toc67916828"/>
      <w:bookmarkStart w:id="954" w:name="_Toc37260349"/>
      <w:r w:rsidRPr="00384357">
        <w:rPr>
          <w:rFonts w:eastAsia="DengXian" w:cs="v5.0.0"/>
          <w:snapToGrid w:val="0"/>
          <w:lang w:eastAsia="en-GB"/>
        </w:rPr>
        <w:t xml:space="preserve">The OTA occupied bandwidth </w:t>
      </w:r>
      <w:r w:rsidRPr="00384357">
        <w:rPr>
          <w:rFonts w:eastAsia="DengXian"/>
          <w:snapToGrid w:val="0"/>
          <w:lang w:eastAsia="en-GB"/>
        </w:rPr>
        <w:t>for each carrier</w:t>
      </w:r>
      <w:r w:rsidRPr="00384357">
        <w:rPr>
          <w:rFonts w:eastAsia="DengXian" w:cs="v5.0.0"/>
          <w:snapToGrid w:val="0"/>
          <w:lang w:eastAsia="en-GB"/>
        </w:rPr>
        <w:t xml:space="preserve"> shall be less than the </w:t>
      </w:r>
      <w:r w:rsidRPr="00384357">
        <w:rPr>
          <w:rFonts w:eastAsia="DengXian" w:cs="v5.0.0"/>
          <w:i/>
          <w:snapToGrid w:val="0"/>
          <w:lang w:eastAsia="en-GB"/>
        </w:rPr>
        <w:t>SAN channel bandwidth</w:t>
      </w:r>
      <w:r w:rsidRPr="00384357">
        <w:rPr>
          <w:rFonts w:eastAsia="DengXian" w:cs="v5.0.0"/>
          <w:snapToGrid w:val="0"/>
          <w:lang w:eastAsia="en-GB"/>
        </w:rPr>
        <w:t>.</w:t>
      </w:r>
    </w:p>
    <w:p w14:paraId="1F93CF64"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955" w:name="_Toc121933052"/>
      <w:bookmarkStart w:id="956" w:name="_Toc121908766"/>
      <w:bookmarkStart w:id="957" w:name="_Toc124186561"/>
      <w:bookmarkStart w:id="958" w:name="_Toc137240733"/>
      <w:bookmarkStart w:id="959" w:name="_Toc137244832"/>
      <w:bookmarkStart w:id="960" w:name="_Toc138894046"/>
      <w:bookmarkStart w:id="961" w:name="_Toc138894278"/>
      <w:bookmarkStart w:id="962" w:name="_Toc145036671"/>
      <w:bookmarkStart w:id="963" w:name="_Toc153188963"/>
      <w:bookmarkStart w:id="964" w:name="_Toc155672246"/>
      <w:bookmarkStart w:id="965" w:name="_Toc161927889"/>
      <w:bookmarkStart w:id="966" w:name="_Toc163213386"/>
      <w:bookmarkStart w:id="967" w:name="_Toc169794789"/>
      <w:bookmarkStart w:id="968" w:name="_Toc171510417"/>
      <w:r w:rsidRPr="00384357">
        <w:rPr>
          <w:rFonts w:ascii="Arial" w:eastAsia="DengXian" w:hAnsi="Arial"/>
          <w:sz w:val="28"/>
          <w:lang w:eastAsia="en-GB"/>
        </w:rPr>
        <w:t>9.7.3</w:t>
      </w:r>
      <w:r w:rsidRPr="00384357">
        <w:rPr>
          <w:rFonts w:ascii="Arial" w:eastAsia="DengXian" w:hAnsi="Arial"/>
          <w:sz w:val="28"/>
          <w:lang w:eastAsia="en-GB"/>
        </w:rPr>
        <w:tab/>
        <w:t>OTA Adjacent Channel Leakage Power Ratio (ACLR)</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487E864"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969" w:name="_Toc74663450"/>
      <w:bookmarkStart w:id="970" w:name="_Toc37260350"/>
      <w:bookmarkStart w:id="971" w:name="_Toc90422838"/>
      <w:bookmarkStart w:id="972" w:name="_Toc114242263"/>
      <w:bookmarkStart w:id="973" w:name="_Toc53178374"/>
      <w:bookmarkStart w:id="974" w:name="_Toc104311081"/>
      <w:bookmarkStart w:id="975" w:name="_Toc106177095"/>
      <w:bookmarkStart w:id="976" w:name="_Toc53178825"/>
      <w:bookmarkStart w:id="977" w:name="_Toc44712341"/>
      <w:bookmarkStart w:id="978" w:name="_Toc29811876"/>
      <w:bookmarkStart w:id="979" w:name="_Toc61179063"/>
      <w:bookmarkStart w:id="980" w:name="_Toc106126782"/>
      <w:bookmarkStart w:id="981" w:name="_Toc36817428"/>
      <w:bookmarkStart w:id="982" w:name="_Toc21127667"/>
      <w:bookmarkStart w:id="983" w:name="_Toc61179533"/>
      <w:bookmarkStart w:id="984" w:name="_Toc67916829"/>
      <w:bookmarkStart w:id="985" w:name="_Toc45893654"/>
      <w:bookmarkStart w:id="986" w:name="_Toc82621991"/>
      <w:bookmarkStart w:id="987" w:name="_Toc37267738"/>
      <w:bookmarkStart w:id="988" w:name="_Toc121933053"/>
      <w:bookmarkStart w:id="989" w:name="_Toc121908767"/>
      <w:bookmarkStart w:id="990" w:name="_Toc124186562"/>
      <w:bookmarkStart w:id="991" w:name="_Toc137240734"/>
      <w:bookmarkStart w:id="992" w:name="_Toc137244833"/>
      <w:bookmarkStart w:id="993" w:name="_Toc138894047"/>
      <w:bookmarkStart w:id="994" w:name="_Toc138894279"/>
      <w:bookmarkStart w:id="995" w:name="_Toc145036672"/>
      <w:bookmarkStart w:id="996" w:name="_Toc153188964"/>
      <w:bookmarkStart w:id="997" w:name="_Toc155672247"/>
      <w:bookmarkStart w:id="998" w:name="_Toc161927890"/>
      <w:bookmarkStart w:id="999" w:name="_Toc163213387"/>
      <w:bookmarkStart w:id="1000" w:name="_Toc169794790"/>
      <w:bookmarkStart w:id="1001" w:name="_Toc171510418"/>
      <w:r w:rsidRPr="00384357">
        <w:rPr>
          <w:rFonts w:ascii="Arial" w:eastAsia="DengXian" w:hAnsi="Arial"/>
          <w:sz w:val="24"/>
          <w:lang w:eastAsia="en-GB"/>
        </w:rPr>
        <w:t>9.7.3.1</w:t>
      </w:r>
      <w:r w:rsidRPr="00384357">
        <w:rPr>
          <w:rFonts w:ascii="Arial" w:eastAsia="DengXian" w:hAnsi="Arial"/>
          <w:sz w:val="24"/>
          <w:lang w:eastAsia="en-GB"/>
        </w:rPr>
        <w:tab/>
        <w:t>General</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CEAF0DF"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1002" w:name="_Toc67916830"/>
      <w:bookmarkStart w:id="1003" w:name="_Toc61179064"/>
      <w:bookmarkStart w:id="1004" w:name="_Toc44712342"/>
      <w:bookmarkStart w:id="1005" w:name="_Toc82621992"/>
      <w:bookmarkStart w:id="1006" w:name="_Toc29811877"/>
      <w:bookmarkStart w:id="1007" w:name="_Toc53178826"/>
      <w:bookmarkStart w:id="1008" w:name="_Toc53178375"/>
      <w:bookmarkStart w:id="1009" w:name="_Toc21127668"/>
      <w:bookmarkStart w:id="1010" w:name="_Toc104311082"/>
      <w:bookmarkStart w:id="1011" w:name="_Toc90422839"/>
      <w:bookmarkStart w:id="1012" w:name="_Toc106126783"/>
      <w:bookmarkStart w:id="1013" w:name="_Toc61179534"/>
      <w:bookmarkStart w:id="1014" w:name="_Toc74663451"/>
      <w:bookmarkStart w:id="1015" w:name="_Toc106177096"/>
      <w:bookmarkStart w:id="1016" w:name="_Toc37260351"/>
      <w:bookmarkStart w:id="1017" w:name="_Toc37267739"/>
      <w:bookmarkStart w:id="1018" w:name="_Toc114242264"/>
      <w:bookmarkStart w:id="1019" w:name="_Toc36817429"/>
      <w:bookmarkStart w:id="1020" w:name="_Toc45893655"/>
      <w:r w:rsidRPr="00384357">
        <w:rPr>
          <w:rFonts w:eastAsia="DengXian"/>
          <w:lang w:eastAsia="en-GB"/>
        </w:rPr>
        <w:t>OTA Adjacent Channel Leakage power Ratio (ACLR) is the ratio of the filtered mean power centred on the assigned channel frequency to the filtered mean power centred on an adjacent channel frequency. The measured power is TRP.</w:t>
      </w:r>
    </w:p>
    <w:p w14:paraId="0C278779"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The requirement </w:t>
      </w:r>
      <w:proofErr w:type="gramStart"/>
      <w:r w:rsidRPr="00384357">
        <w:rPr>
          <w:rFonts w:eastAsia="DengXian"/>
          <w:lang w:val="en-US" w:eastAsia="en-GB"/>
        </w:rPr>
        <w:t>shall be applied</w:t>
      </w:r>
      <w:proofErr w:type="gramEnd"/>
      <w:r w:rsidRPr="00384357">
        <w:rPr>
          <w:rFonts w:eastAsia="DengXian"/>
          <w:lang w:val="en-US" w:eastAsia="en-GB"/>
        </w:rPr>
        <w:t xml:space="preserve"> </w:t>
      </w:r>
      <w:r w:rsidRPr="00384357">
        <w:rPr>
          <w:rFonts w:eastAsia="DengXian"/>
          <w:lang w:eastAsia="en-GB"/>
        </w:rPr>
        <w:t>per RIB.</w:t>
      </w:r>
    </w:p>
    <w:p w14:paraId="6384F0C4"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021" w:name="_Toc121933054"/>
      <w:bookmarkStart w:id="1022" w:name="_Toc121908768"/>
      <w:bookmarkStart w:id="1023" w:name="_Toc124186563"/>
      <w:bookmarkStart w:id="1024" w:name="_Toc137240735"/>
      <w:bookmarkStart w:id="1025" w:name="_Toc137244834"/>
      <w:bookmarkStart w:id="1026" w:name="_Toc138894048"/>
      <w:bookmarkStart w:id="1027" w:name="_Toc138894280"/>
      <w:bookmarkStart w:id="1028" w:name="_Toc145036673"/>
      <w:bookmarkStart w:id="1029" w:name="_Toc153188965"/>
      <w:bookmarkStart w:id="1030" w:name="_Toc155672248"/>
      <w:bookmarkStart w:id="1031" w:name="_Toc161927891"/>
      <w:bookmarkStart w:id="1032" w:name="_Toc163213388"/>
      <w:bookmarkStart w:id="1033" w:name="_Toc169794791"/>
      <w:bookmarkStart w:id="1034" w:name="_Toc171510419"/>
      <w:r w:rsidRPr="00384357">
        <w:rPr>
          <w:rFonts w:ascii="Arial" w:eastAsia="DengXian" w:hAnsi="Arial"/>
          <w:sz w:val="24"/>
          <w:lang w:eastAsia="en-GB"/>
        </w:rPr>
        <w:lastRenderedPageBreak/>
        <w:t>9.7.3.2</w:t>
      </w:r>
      <w:r w:rsidRPr="00384357">
        <w:rPr>
          <w:rFonts w:ascii="Arial" w:eastAsia="DengXian" w:hAnsi="Arial"/>
          <w:sz w:val="24"/>
          <w:lang w:eastAsia="en-GB"/>
        </w:rPr>
        <w:tab/>
        <w:t xml:space="preserve">Minimum requirement for </w:t>
      </w:r>
      <w:r w:rsidRPr="00384357">
        <w:rPr>
          <w:rFonts w:ascii="Arial" w:eastAsia="DengXian" w:hAnsi="Arial"/>
          <w:i/>
          <w:sz w:val="24"/>
          <w:lang w:eastAsia="en-GB"/>
        </w:rPr>
        <w:t>SAN type 1-O</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7E1577CD"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hint="eastAsia"/>
          <w:lang w:val="en-US" w:eastAsia="zh-CN"/>
        </w:rPr>
        <w:t>For SAN supporting E-UTRA in paired spectrum, t</w:t>
      </w:r>
      <w:r w:rsidRPr="00384357">
        <w:rPr>
          <w:rFonts w:eastAsia="DengXian"/>
          <w:lang w:eastAsia="en-GB"/>
        </w:rPr>
        <w:t>he ACLR limit specified in tables 6.6.3.2-1 for SAN GEO class</w:t>
      </w:r>
      <w:r w:rsidRPr="00384357">
        <w:rPr>
          <w:rFonts w:eastAsia="DengXian" w:hint="eastAsia"/>
          <w:lang w:eastAsia="en-GB"/>
        </w:rPr>
        <w:t xml:space="preserve"> </w:t>
      </w:r>
      <w:r w:rsidRPr="00384357">
        <w:rPr>
          <w:rFonts w:eastAsia="DengXian"/>
          <w:lang w:eastAsia="en-GB"/>
        </w:rPr>
        <w:t>and 6.6.3.2-2 for SAN LEO class shall apply.</w:t>
      </w:r>
    </w:p>
    <w:p w14:paraId="18A1E332"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hint="eastAsia"/>
          <w:lang w:val="en-US" w:eastAsia="zh-CN"/>
        </w:rPr>
        <w:t>For SAN supporting standalone NB-</w:t>
      </w:r>
      <w:proofErr w:type="spellStart"/>
      <w:r w:rsidRPr="00384357">
        <w:rPr>
          <w:rFonts w:eastAsia="DengXian" w:hint="eastAsia"/>
          <w:lang w:val="en-US" w:eastAsia="zh-CN"/>
        </w:rPr>
        <w:t>IoT</w:t>
      </w:r>
      <w:proofErr w:type="spellEnd"/>
      <w:r w:rsidRPr="00384357">
        <w:rPr>
          <w:rFonts w:eastAsia="DengXian" w:hint="eastAsia"/>
          <w:lang w:val="en-US" w:eastAsia="zh-CN"/>
        </w:rPr>
        <w:t xml:space="preserve"> in paired spectrum, t</w:t>
      </w:r>
      <w:r w:rsidRPr="00384357">
        <w:rPr>
          <w:rFonts w:eastAsia="DengXian"/>
          <w:lang w:eastAsia="en-GB"/>
        </w:rPr>
        <w:t xml:space="preserve">he ACLR limit specified in </w:t>
      </w:r>
      <w:proofErr w:type="gramStart"/>
      <w:r w:rsidRPr="00384357">
        <w:rPr>
          <w:rFonts w:eastAsia="DengXian"/>
          <w:lang w:eastAsia="en-GB"/>
        </w:rPr>
        <w:t>tables</w:t>
      </w:r>
      <w:proofErr w:type="gramEnd"/>
      <w:r w:rsidRPr="00384357">
        <w:rPr>
          <w:rFonts w:eastAsia="DengXian"/>
          <w:lang w:eastAsia="en-GB"/>
        </w:rPr>
        <w:t xml:space="preserve"> 6.6.3.2-</w:t>
      </w:r>
      <w:r w:rsidRPr="00384357">
        <w:rPr>
          <w:rFonts w:eastAsia="DengXian" w:hint="eastAsia"/>
          <w:lang w:val="en-US" w:eastAsia="zh-CN"/>
        </w:rPr>
        <w:t>3</w:t>
      </w:r>
      <w:r w:rsidRPr="00384357">
        <w:rPr>
          <w:rFonts w:eastAsia="DengXian"/>
          <w:lang w:eastAsia="en-GB"/>
        </w:rPr>
        <w:t xml:space="preserve"> for SAN GEO class</w:t>
      </w:r>
      <w:r w:rsidRPr="00384357">
        <w:rPr>
          <w:rFonts w:eastAsia="DengXian" w:hint="eastAsia"/>
          <w:lang w:eastAsia="en-GB"/>
        </w:rPr>
        <w:t xml:space="preserve"> </w:t>
      </w:r>
      <w:r w:rsidRPr="00384357">
        <w:rPr>
          <w:rFonts w:eastAsia="DengXian"/>
          <w:lang w:eastAsia="en-GB"/>
        </w:rPr>
        <w:t>and 6.6.3.2-</w:t>
      </w:r>
      <w:r w:rsidRPr="00384357">
        <w:rPr>
          <w:rFonts w:eastAsia="DengXian" w:hint="eastAsia"/>
          <w:lang w:val="en-US" w:eastAsia="zh-CN"/>
        </w:rPr>
        <w:t>4</w:t>
      </w:r>
      <w:r w:rsidRPr="00384357">
        <w:rPr>
          <w:rFonts w:eastAsia="DengXian"/>
          <w:lang w:eastAsia="en-GB"/>
        </w:rPr>
        <w:t xml:space="preserve"> for SAN LEO class shall apply.</w:t>
      </w:r>
    </w:p>
    <w:p w14:paraId="1595A20D" w14:textId="77777777" w:rsidR="00384357" w:rsidRPr="00384357" w:rsidRDefault="00384357" w:rsidP="00384357">
      <w:pPr>
        <w:overflowPunct w:val="0"/>
        <w:autoSpaceDE w:val="0"/>
        <w:autoSpaceDN w:val="0"/>
        <w:adjustRightInd w:val="0"/>
        <w:textAlignment w:val="baseline"/>
        <w:rPr>
          <w:rFonts w:eastAsia="DengXian"/>
          <w:lang w:val="en-US" w:eastAsia="en-GB"/>
        </w:rPr>
      </w:pPr>
      <w:r w:rsidRPr="00384357">
        <w:rPr>
          <w:rFonts w:eastAsia="DengXian"/>
          <w:lang w:eastAsia="en-GB"/>
        </w:rPr>
        <w:t xml:space="preserve">For </w:t>
      </w:r>
      <w:r w:rsidRPr="00384357">
        <w:rPr>
          <w:rFonts w:eastAsia="DengXian"/>
          <w:lang w:val="en-US" w:eastAsia="en-GB"/>
        </w:rPr>
        <w:t xml:space="preserve">a </w:t>
      </w:r>
      <w:r w:rsidRPr="00384357">
        <w:rPr>
          <w:rFonts w:eastAsia="DengXian"/>
          <w:iCs/>
          <w:lang w:val="en-US" w:eastAsia="en-GB"/>
        </w:rPr>
        <w:t>RIB</w:t>
      </w:r>
      <w:r w:rsidRPr="00384357">
        <w:rPr>
          <w:rFonts w:eastAsia="DengXian"/>
          <w:lang w:val="en-US" w:eastAsia="en-GB"/>
        </w:rPr>
        <w:t xml:space="preserve"> </w:t>
      </w:r>
      <w:r w:rsidRPr="00384357">
        <w:rPr>
          <w:rFonts w:eastAsia="DengXian" w:cs="v5.0.0"/>
          <w:lang w:eastAsia="en-GB"/>
        </w:rPr>
        <w:t xml:space="preserve">operating </w:t>
      </w:r>
      <w:r w:rsidRPr="00384357">
        <w:rPr>
          <w:rFonts w:eastAsia="DengXian" w:cs="v5.0.0"/>
          <w:lang w:val="en-US" w:eastAsia="en-GB"/>
        </w:rPr>
        <w:t xml:space="preserve">in </w:t>
      </w:r>
      <w:r w:rsidRPr="00384357">
        <w:rPr>
          <w:rFonts w:eastAsia="DengXian"/>
          <w:lang w:eastAsia="en-GB"/>
        </w:rPr>
        <w:t>multi-carrier,</w:t>
      </w:r>
      <w:r w:rsidRPr="00384357">
        <w:rPr>
          <w:rFonts w:eastAsia="DengXian"/>
          <w:lang w:val="en-US" w:eastAsia="en-GB"/>
        </w:rPr>
        <w:t xml:space="preserve"> </w:t>
      </w:r>
      <w:r w:rsidRPr="00384357">
        <w:rPr>
          <w:rFonts w:eastAsia="DengXian"/>
          <w:lang w:eastAsia="en-GB"/>
        </w:rPr>
        <w:t xml:space="preserve">the </w:t>
      </w:r>
      <w:r w:rsidRPr="00384357">
        <w:rPr>
          <w:rFonts w:eastAsia="DengXian"/>
          <w:lang w:val="en-US" w:eastAsia="en-GB"/>
        </w:rPr>
        <w:t xml:space="preserve">ACLR </w:t>
      </w:r>
      <w:r w:rsidRPr="00384357">
        <w:rPr>
          <w:rFonts w:eastAsia="DengXian" w:cs="v5.0.0"/>
          <w:lang w:eastAsia="en-GB"/>
        </w:rPr>
        <w:t>requirements</w:t>
      </w:r>
      <w:r w:rsidRPr="00384357">
        <w:rPr>
          <w:rFonts w:eastAsia="DengXian"/>
          <w:lang w:eastAsia="en-GB"/>
        </w:rPr>
        <w:t xml:space="preserve"> in clause 6.6.3.2</w:t>
      </w:r>
      <w:r w:rsidRPr="00384357">
        <w:rPr>
          <w:rFonts w:eastAsia="DengXian"/>
          <w:lang w:val="en-US" w:eastAsia="en-GB"/>
        </w:rPr>
        <w:t xml:space="preserve"> shall </w:t>
      </w:r>
      <w:r w:rsidRPr="00384357">
        <w:rPr>
          <w:rFonts w:eastAsia="DengXian"/>
          <w:lang w:eastAsia="en-GB"/>
        </w:rPr>
        <w:t>apply to </w:t>
      </w:r>
      <w:r w:rsidRPr="00384357">
        <w:rPr>
          <w:rFonts w:eastAsia="DengXian"/>
          <w:iCs/>
          <w:lang w:val="en-US" w:eastAsia="en-GB"/>
        </w:rPr>
        <w:t xml:space="preserve">SAN </w:t>
      </w:r>
      <w:r w:rsidRPr="00384357">
        <w:rPr>
          <w:rFonts w:eastAsia="DengXian"/>
          <w:iCs/>
          <w:lang w:eastAsia="en-GB"/>
        </w:rPr>
        <w:t>channel bandwidths</w:t>
      </w:r>
      <w:r w:rsidRPr="00384357">
        <w:rPr>
          <w:rFonts w:eastAsia="DengXian"/>
          <w:lang w:eastAsia="en-GB"/>
        </w:rPr>
        <w:t xml:space="preserve"> of the outermost carrier</w:t>
      </w:r>
      <w:r w:rsidRPr="00384357">
        <w:rPr>
          <w:rFonts w:eastAsia="DengXian"/>
          <w:lang w:val="en-US" w:eastAsia="en-GB"/>
        </w:rPr>
        <w:t xml:space="preserve"> </w:t>
      </w:r>
      <w:r w:rsidRPr="00384357">
        <w:rPr>
          <w:rFonts w:eastAsia="DengXian"/>
          <w:lang w:eastAsia="en-GB"/>
        </w:rPr>
        <w:t>for the frequency ranges defined in tables 6.6.3.2-1</w:t>
      </w:r>
      <w:r w:rsidRPr="00384357">
        <w:rPr>
          <w:rFonts w:eastAsia="DengXian" w:hint="eastAsia"/>
          <w:lang w:val="en-US" w:eastAsia="zh-CN"/>
        </w:rPr>
        <w:t xml:space="preserve">, </w:t>
      </w:r>
      <w:r w:rsidRPr="00384357">
        <w:rPr>
          <w:rFonts w:eastAsia="DengXian"/>
          <w:lang w:eastAsia="en-GB"/>
        </w:rPr>
        <w:t>6.6.3.2-2</w:t>
      </w:r>
      <w:proofErr w:type="gramStart"/>
      <w:r w:rsidRPr="00384357">
        <w:rPr>
          <w:rFonts w:eastAsia="DengXian" w:hint="eastAsia"/>
          <w:lang w:val="en-US" w:eastAsia="zh-CN"/>
        </w:rPr>
        <w:t>,</w:t>
      </w:r>
      <w:r w:rsidRPr="00384357">
        <w:rPr>
          <w:rFonts w:eastAsia="DengXian"/>
          <w:lang w:eastAsia="en-GB"/>
        </w:rPr>
        <w:t>6.6.3.2</w:t>
      </w:r>
      <w:proofErr w:type="gramEnd"/>
      <w:r w:rsidRPr="00384357">
        <w:rPr>
          <w:rFonts w:eastAsia="DengXian"/>
          <w:lang w:eastAsia="en-GB"/>
        </w:rPr>
        <w:t>-</w:t>
      </w:r>
      <w:r w:rsidRPr="00384357">
        <w:rPr>
          <w:rFonts w:eastAsia="DengXian" w:hint="eastAsia"/>
          <w:lang w:val="en-US" w:eastAsia="zh-CN"/>
        </w:rPr>
        <w:t xml:space="preserve">3 and </w:t>
      </w:r>
      <w:r w:rsidRPr="00384357">
        <w:rPr>
          <w:rFonts w:eastAsia="DengXian"/>
          <w:lang w:eastAsia="en-GB"/>
        </w:rPr>
        <w:t>6.6.3.2-</w:t>
      </w:r>
      <w:r w:rsidRPr="00384357">
        <w:rPr>
          <w:rFonts w:eastAsia="DengXian" w:hint="eastAsia"/>
          <w:lang w:val="en-US" w:eastAsia="zh-CN"/>
        </w:rPr>
        <w:t>4</w:t>
      </w:r>
      <w:r w:rsidRPr="00384357">
        <w:rPr>
          <w:rFonts w:eastAsia="DengXian"/>
          <w:lang w:val="en-US" w:eastAsia="en-GB"/>
        </w:rPr>
        <w:t>.</w:t>
      </w:r>
    </w:p>
    <w:p w14:paraId="287678A2" w14:textId="77777777" w:rsidR="00384357" w:rsidRPr="00384357" w:rsidRDefault="00384357" w:rsidP="00384357">
      <w:pPr>
        <w:overflowPunct w:val="0"/>
        <w:autoSpaceDE w:val="0"/>
        <w:autoSpaceDN w:val="0"/>
        <w:adjustRightInd w:val="0"/>
        <w:textAlignment w:val="baseline"/>
        <w:rPr>
          <w:rFonts w:eastAsia="DengXian"/>
          <w:lang w:val="en-US" w:eastAsia="en-GB"/>
        </w:rPr>
      </w:pPr>
    </w:p>
    <w:p w14:paraId="63FEA342"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035" w:name="_Toc82621994"/>
      <w:bookmarkStart w:id="1036" w:name="_Toc44712344"/>
      <w:bookmarkStart w:id="1037" w:name="_Toc61179066"/>
      <w:bookmarkStart w:id="1038" w:name="_Toc53178377"/>
      <w:bookmarkStart w:id="1039" w:name="_Toc53178828"/>
      <w:bookmarkStart w:id="1040" w:name="_Toc106126784"/>
      <w:bookmarkStart w:id="1041" w:name="_Toc45893657"/>
      <w:bookmarkStart w:id="1042" w:name="_Toc36817431"/>
      <w:bookmarkStart w:id="1043" w:name="_Toc114242265"/>
      <w:bookmarkStart w:id="1044" w:name="_Toc67916832"/>
      <w:bookmarkStart w:id="1045" w:name="_Toc37260353"/>
      <w:bookmarkStart w:id="1046" w:name="_Toc106177097"/>
      <w:bookmarkStart w:id="1047" w:name="_Toc104311083"/>
      <w:bookmarkStart w:id="1048" w:name="_Toc61179536"/>
      <w:bookmarkStart w:id="1049" w:name="_Toc90422841"/>
      <w:bookmarkStart w:id="1050" w:name="_Toc21127670"/>
      <w:bookmarkStart w:id="1051" w:name="_Toc74663453"/>
      <w:bookmarkStart w:id="1052" w:name="_Toc37267741"/>
      <w:bookmarkStart w:id="1053" w:name="_Toc29811879"/>
      <w:bookmarkStart w:id="1054" w:name="_Toc121933055"/>
      <w:bookmarkStart w:id="1055" w:name="_Toc121908769"/>
      <w:bookmarkStart w:id="1056" w:name="_Toc124186564"/>
      <w:bookmarkStart w:id="1057" w:name="_Toc137240736"/>
      <w:bookmarkStart w:id="1058" w:name="_Toc137244835"/>
      <w:bookmarkStart w:id="1059" w:name="_Toc138894049"/>
      <w:bookmarkStart w:id="1060" w:name="_Toc138894281"/>
      <w:bookmarkStart w:id="1061" w:name="_Toc153188966"/>
      <w:bookmarkStart w:id="1062" w:name="_Toc155672249"/>
      <w:bookmarkStart w:id="1063" w:name="_Toc161927892"/>
      <w:bookmarkStart w:id="1064" w:name="_Toc163213389"/>
      <w:bookmarkStart w:id="1065" w:name="_Toc169794792"/>
      <w:bookmarkStart w:id="1066" w:name="_Toc171510420"/>
      <w:r w:rsidRPr="00384357">
        <w:rPr>
          <w:rFonts w:ascii="Arial" w:eastAsia="DengXian" w:hAnsi="Arial"/>
          <w:sz w:val="28"/>
          <w:lang w:eastAsia="en-GB"/>
        </w:rPr>
        <w:t>9.7.4</w:t>
      </w:r>
      <w:r w:rsidRPr="00384357">
        <w:rPr>
          <w:rFonts w:ascii="Arial" w:eastAsia="DengXian" w:hAnsi="Arial"/>
          <w:sz w:val="28"/>
          <w:lang w:eastAsia="en-GB"/>
        </w:rPr>
        <w:tab/>
        <w:t>OTA</w:t>
      </w:r>
      <w:bookmarkStart w:id="1067" w:name="_Hlk496084370"/>
      <w:r w:rsidRPr="00384357">
        <w:rPr>
          <w:rFonts w:ascii="Arial" w:eastAsia="DengXian" w:hAnsi="Arial"/>
          <w:sz w:val="28"/>
          <w:lang w:eastAsia="en-GB"/>
        </w:rPr>
        <w:t xml:space="preserve"> </w:t>
      </w:r>
      <w:bookmarkStart w:id="1068" w:name="_Hlk142298814"/>
      <w:r w:rsidRPr="00384357">
        <w:rPr>
          <w:rFonts w:ascii="Arial" w:eastAsia="Times New Roman" w:hAnsi="Arial"/>
          <w:sz w:val="28"/>
          <w:lang w:eastAsia="en-GB"/>
        </w:rPr>
        <w:t>out-of-band emissions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3ACA14F6"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069" w:name="_Toc53178378"/>
      <w:bookmarkStart w:id="1070" w:name="_Toc74663454"/>
      <w:bookmarkStart w:id="1071" w:name="_Toc29811880"/>
      <w:bookmarkStart w:id="1072" w:name="_Toc44712345"/>
      <w:bookmarkStart w:id="1073" w:name="_Toc37267742"/>
      <w:bookmarkStart w:id="1074" w:name="_Toc61179067"/>
      <w:bookmarkStart w:id="1075" w:name="_Toc21127671"/>
      <w:bookmarkStart w:id="1076" w:name="_Toc36817432"/>
      <w:bookmarkStart w:id="1077" w:name="_Toc106177098"/>
      <w:bookmarkStart w:id="1078" w:name="_Toc37260354"/>
      <w:bookmarkStart w:id="1079" w:name="_Toc90422842"/>
      <w:bookmarkStart w:id="1080" w:name="_Toc82621995"/>
      <w:bookmarkStart w:id="1081" w:name="_Toc53178829"/>
      <w:bookmarkStart w:id="1082" w:name="_Toc45893658"/>
      <w:bookmarkStart w:id="1083" w:name="_Toc104311084"/>
      <w:bookmarkStart w:id="1084" w:name="_Toc67916833"/>
      <w:bookmarkStart w:id="1085" w:name="_Toc114242266"/>
      <w:bookmarkStart w:id="1086" w:name="_Toc106126785"/>
      <w:bookmarkStart w:id="1087" w:name="_Toc61179537"/>
      <w:bookmarkStart w:id="1088" w:name="_Toc121933056"/>
      <w:bookmarkStart w:id="1089" w:name="_Toc121908770"/>
      <w:bookmarkStart w:id="1090" w:name="_Toc124186565"/>
      <w:bookmarkStart w:id="1091" w:name="_Toc137240737"/>
      <w:bookmarkStart w:id="1092" w:name="_Toc137244836"/>
      <w:bookmarkStart w:id="1093" w:name="_Toc138894050"/>
      <w:bookmarkStart w:id="1094" w:name="_Toc138894282"/>
      <w:bookmarkStart w:id="1095" w:name="_Toc145036675"/>
      <w:bookmarkStart w:id="1096" w:name="_Toc153188967"/>
      <w:bookmarkStart w:id="1097" w:name="_Toc155672250"/>
      <w:bookmarkStart w:id="1098" w:name="_Toc161927893"/>
      <w:bookmarkStart w:id="1099" w:name="_Toc163213390"/>
      <w:bookmarkStart w:id="1100" w:name="_Toc169794793"/>
      <w:bookmarkStart w:id="1101" w:name="_Toc171510421"/>
      <w:r w:rsidRPr="00384357">
        <w:rPr>
          <w:rFonts w:ascii="Arial" w:eastAsia="DengXian" w:hAnsi="Arial"/>
          <w:sz w:val="24"/>
          <w:lang w:eastAsia="en-GB"/>
        </w:rPr>
        <w:t>9.7.4.1</w:t>
      </w:r>
      <w:r w:rsidRPr="00384357">
        <w:rPr>
          <w:rFonts w:ascii="Arial" w:eastAsia="DengXian" w:hAnsi="Arial"/>
          <w:sz w:val="24"/>
          <w:lang w:eastAsia="en-GB"/>
        </w:rPr>
        <w:tab/>
        <w:t>General</w:t>
      </w:r>
      <w:bookmarkStart w:id="1102" w:name="_Toc44712346"/>
      <w:bookmarkStart w:id="1103" w:name="_Toc36817433"/>
      <w:bookmarkStart w:id="1104" w:name="_Toc45893659"/>
      <w:bookmarkStart w:id="1105" w:name="_Toc61179068"/>
      <w:bookmarkStart w:id="1106" w:name="_Toc106126786"/>
      <w:bookmarkStart w:id="1107" w:name="_Toc74663455"/>
      <w:bookmarkStart w:id="1108" w:name="_Toc37260355"/>
      <w:bookmarkStart w:id="1109" w:name="_Toc53178830"/>
      <w:bookmarkStart w:id="1110" w:name="_Toc82621996"/>
      <w:bookmarkStart w:id="1111" w:name="_Toc90422843"/>
      <w:bookmarkStart w:id="1112" w:name="_Toc29811881"/>
      <w:bookmarkStart w:id="1113" w:name="_Toc67916834"/>
      <w:bookmarkStart w:id="1114" w:name="_Toc21127672"/>
      <w:bookmarkStart w:id="1115" w:name="_Toc114242267"/>
      <w:bookmarkStart w:id="1116" w:name="_Toc61179538"/>
      <w:bookmarkStart w:id="1117" w:name="_Toc53178379"/>
      <w:bookmarkStart w:id="1118" w:name="_Toc37267743"/>
      <w:bookmarkStart w:id="1119" w:name="_Toc104311085"/>
      <w:bookmarkStart w:id="1120" w:name="_Toc106177099"/>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7592F01D"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The OTA limits for </w:t>
      </w:r>
      <w:r w:rsidRPr="00384357">
        <w:rPr>
          <w:rFonts w:eastAsia="Times New Roman" w:cs="v5.0.0"/>
          <w:color w:val="000000"/>
          <w:lang w:eastAsia="en-GB"/>
        </w:rPr>
        <w:t>o</w:t>
      </w:r>
      <w:r w:rsidRPr="00384357">
        <w:rPr>
          <w:rFonts w:eastAsia="Times New Roman"/>
          <w:lang w:eastAsia="en-GB"/>
        </w:rPr>
        <w:t>ut-of-band emissions</w:t>
      </w:r>
      <w:r w:rsidRPr="00384357">
        <w:rPr>
          <w:rFonts w:eastAsia="DengXian"/>
          <w:lang w:eastAsia="en-GB"/>
        </w:rPr>
        <w:t xml:space="preserve"> </w:t>
      </w:r>
      <w:proofErr w:type="gramStart"/>
      <w:r w:rsidRPr="00384357">
        <w:rPr>
          <w:rFonts w:eastAsia="DengXian"/>
          <w:lang w:eastAsia="en-GB"/>
        </w:rPr>
        <w:t>are specified</w:t>
      </w:r>
      <w:proofErr w:type="gramEnd"/>
      <w:r w:rsidRPr="00384357">
        <w:rPr>
          <w:rFonts w:eastAsia="DengXian"/>
          <w:lang w:eastAsia="en-GB"/>
        </w:rPr>
        <w:t xml:space="preserve"> as TRP per RIB unless otherwise stated.</w:t>
      </w:r>
    </w:p>
    <w:p w14:paraId="21128511"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121" w:name="_Toc121933057"/>
      <w:bookmarkStart w:id="1122" w:name="_Toc121908771"/>
      <w:bookmarkStart w:id="1123" w:name="_Toc124186566"/>
      <w:bookmarkStart w:id="1124" w:name="_Toc137240738"/>
      <w:bookmarkStart w:id="1125" w:name="_Toc137244837"/>
      <w:bookmarkStart w:id="1126" w:name="_Toc138894051"/>
      <w:bookmarkStart w:id="1127" w:name="_Toc138894283"/>
      <w:bookmarkStart w:id="1128" w:name="_Toc145036676"/>
      <w:bookmarkStart w:id="1129" w:name="_Toc153188968"/>
      <w:bookmarkStart w:id="1130" w:name="_Toc155672251"/>
      <w:bookmarkStart w:id="1131" w:name="_Toc161927894"/>
      <w:bookmarkStart w:id="1132" w:name="_Toc163213391"/>
      <w:bookmarkStart w:id="1133" w:name="_Toc169794794"/>
      <w:bookmarkStart w:id="1134" w:name="_Toc171510422"/>
      <w:r w:rsidRPr="00384357">
        <w:rPr>
          <w:rFonts w:ascii="Arial" w:eastAsia="DengXian" w:hAnsi="Arial"/>
          <w:sz w:val="24"/>
          <w:lang w:eastAsia="en-GB"/>
        </w:rPr>
        <w:t>9.7.4.2</w:t>
      </w:r>
      <w:r w:rsidRPr="00384357">
        <w:rPr>
          <w:rFonts w:ascii="Arial" w:eastAsia="DengXian" w:hAnsi="Arial"/>
          <w:sz w:val="24"/>
          <w:lang w:eastAsia="en-GB"/>
        </w:rPr>
        <w:tab/>
        <w:t xml:space="preserve">Minimum requirement for </w:t>
      </w:r>
      <w:r w:rsidRPr="00384357">
        <w:rPr>
          <w:rFonts w:ascii="Arial" w:eastAsia="DengXian" w:hAnsi="Arial"/>
          <w:i/>
          <w:sz w:val="24"/>
          <w:lang w:eastAsia="en-GB"/>
        </w:rPr>
        <w:t>SAN type 1-O</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E87B2D1"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1135" w:name="_Toc53178837"/>
      <w:bookmarkStart w:id="1136" w:name="_Toc114242268"/>
      <w:bookmarkStart w:id="1137" w:name="_Toc74663462"/>
      <w:bookmarkStart w:id="1138" w:name="_Toc90422850"/>
      <w:bookmarkStart w:id="1139" w:name="_Toc21127680"/>
      <w:bookmarkStart w:id="1140" w:name="_Toc45893668"/>
      <w:bookmarkStart w:id="1141" w:name="_Toc67916841"/>
      <w:bookmarkStart w:id="1142" w:name="_Toc106177100"/>
      <w:bookmarkStart w:id="1143" w:name="_Toc106126787"/>
      <w:bookmarkStart w:id="1144" w:name="_Toc53178386"/>
      <w:bookmarkStart w:id="1145" w:name="_Toc29811889"/>
      <w:bookmarkStart w:id="1146" w:name="_Toc37260363"/>
      <w:bookmarkStart w:id="1147" w:name="_Toc36817441"/>
      <w:bookmarkStart w:id="1148" w:name="_Toc61179545"/>
      <w:bookmarkStart w:id="1149" w:name="_Toc82622003"/>
      <w:bookmarkStart w:id="1150" w:name="_Toc61179075"/>
      <w:bookmarkStart w:id="1151" w:name="_Toc37267751"/>
      <w:bookmarkStart w:id="1152" w:name="_Toc44712356"/>
      <w:bookmarkStart w:id="1153" w:name="_Toc104311086"/>
      <w:r w:rsidRPr="00384357">
        <w:rPr>
          <w:rFonts w:eastAsia="DengXian"/>
          <w:lang w:eastAsia="en-GB"/>
        </w:rPr>
        <w:t xml:space="preserve">Out-of-band emissions </w:t>
      </w:r>
      <w:proofErr w:type="gramStart"/>
      <w:r w:rsidRPr="00384357">
        <w:rPr>
          <w:rFonts w:eastAsia="DengXian"/>
          <w:lang w:eastAsia="en-GB"/>
        </w:rPr>
        <w:t>are limited</w:t>
      </w:r>
      <w:proofErr w:type="gramEnd"/>
      <w:r w:rsidRPr="00384357">
        <w:rPr>
          <w:rFonts w:eastAsia="DengXian"/>
          <w:lang w:eastAsia="en-GB"/>
        </w:rPr>
        <w:t xml:space="preserve"> by </w:t>
      </w:r>
      <w:r w:rsidRPr="00384357">
        <w:rPr>
          <w:rFonts w:eastAsia="Times New Roman"/>
          <w:lang w:eastAsia="en-GB"/>
        </w:rPr>
        <w:t>OTA out-of-band emission</w:t>
      </w:r>
      <w:r w:rsidRPr="00384357">
        <w:rPr>
          <w:rFonts w:eastAsia="DengXian"/>
          <w:lang w:eastAsia="en-GB"/>
        </w:rPr>
        <w:t xml:space="preserve"> limits. Unless otherwise stated, the </w:t>
      </w:r>
      <w:r w:rsidRPr="00384357">
        <w:rPr>
          <w:rFonts w:eastAsia="Times New Roman"/>
          <w:lang w:eastAsia="en-GB"/>
        </w:rPr>
        <w:t>out-of-band emission</w:t>
      </w:r>
      <w:r w:rsidRPr="00384357">
        <w:rPr>
          <w:rFonts w:eastAsia="DengXian"/>
          <w:lang w:eastAsia="en-GB"/>
        </w:rPr>
        <w:t xml:space="preserve"> limits </w:t>
      </w:r>
      <w:proofErr w:type="gramStart"/>
      <w:r w:rsidRPr="00384357">
        <w:rPr>
          <w:rFonts w:eastAsia="DengXian"/>
          <w:lang w:eastAsia="en-GB"/>
        </w:rPr>
        <w:t>are defined</w:t>
      </w:r>
      <w:proofErr w:type="gramEnd"/>
      <w:r w:rsidRPr="00384357">
        <w:rPr>
          <w:rFonts w:eastAsia="DengXian"/>
          <w:lang w:eastAsia="en-GB"/>
        </w:rPr>
        <w:t xml:space="preserve"> from </w:t>
      </w:r>
      <w:r w:rsidRPr="00384357">
        <w:rPr>
          <w:rFonts w:eastAsia="Times New Roman"/>
          <w:lang w:eastAsia="en-GB"/>
        </w:rPr>
        <w:t xml:space="preserve">channel edge up to frequencies separated from the channel edge by 200% of the </w:t>
      </w:r>
      <w:r w:rsidRPr="00384357">
        <w:rPr>
          <w:rFonts w:eastAsia="Times New Roman"/>
          <w:i/>
          <w:iCs/>
          <w:lang w:eastAsia="en-GB"/>
        </w:rPr>
        <w:t>necessary bandwidth</w:t>
      </w:r>
      <w:r w:rsidRPr="00384357">
        <w:rPr>
          <w:rFonts w:eastAsia="SimSun" w:hint="eastAsia"/>
          <w:lang w:val="en-US" w:eastAsia="zh-CN"/>
        </w:rPr>
        <w:t xml:space="preserve">, </w:t>
      </w:r>
      <w:r w:rsidRPr="00384357">
        <w:rPr>
          <w:rFonts w:eastAsia="SimSun" w:hint="eastAsia"/>
          <w:lang w:eastAsia="zh-CN"/>
        </w:rPr>
        <w:t xml:space="preserve">where </w:t>
      </w:r>
      <w:r w:rsidRPr="00384357">
        <w:rPr>
          <w:rFonts w:eastAsia="SimSun"/>
          <w:lang w:eastAsia="zh-CN"/>
        </w:rPr>
        <w:t xml:space="preserve">the </w:t>
      </w:r>
      <w:r w:rsidRPr="00384357">
        <w:rPr>
          <w:rFonts w:eastAsia="SimSun"/>
          <w:i/>
          <w:iCs/>
          <w:lang w:eastAsia="zh-CN"/>
        </w:rPr>
        <w:t>necessary</w:t>
      </w:r>
      <w:r w:rsidRPr="00384357">
        <w:rPr>
          <w:rFonts w:eastAsia="SimSun"/>
          <w:i/>
          <w:iCs/>
          <w:lang w:eastAsia="en-GB"/>
        </w:rPr>
        <w:t xml:space="preserve"> bandwidth</w:t>
      </w:r>
      <w:r w:rsidRPr="00384357">
        <w:rPr>
          <w:rFonts w:eastAsia="SimSun" w:hint="eastAsia"/>
          <w:lang w:eastAsia="zh-CN"/>
        </w:rPr>
        <w:t xml:space="preserve"> is</w:t>
      </w:r>
      <w:r w:rsidRPr="00384357">
        <w:rPr>
          <w:rFonts w:eastAsia="Times New Roman"/>
          <w:lang w:val="en-US" w:eastAsia="ja-JP"/>
        </w:rPr>
        <w:t xml:space="preserve"> BW</w:t>
      </w:r>
      <w:r w:rsidRPr="00384357">
        <w:rPr>
          <w:rFonts w:eastAsia="Times New Roman"/>
          <w:vertAlign w:val="subscript"/>
          <w:lang w:val="en-US" w:eastAsia="ja-JP"/>
        </w:rPr>
        <w:t>SAN</w:t>
      </w:r>
    </w:p>
    <w:p w14:paraId="16E3ED5F" w14:textId="77777777" w:rsidR="00384357" w:rsidRPr="00384357" w:rsidRDefault="00384357" w:rsidP="00384357">
      <w:pPr>
        <w:overflowPunct w:val="0"/>
        <w:autoSpaceDE w:val="0"/>
        <w:autoSpaceDN w:val="0"/>
        <w:adjustRightInd w:val="0"/>
        <w:textAlignment w:val="baseline"/>
        <w:rPr>
          <w:rFonts w:eastAsia="DengXian"/>
          <w:lang w:val="en-US" w:eastAsia="en-GB"/>
        </w:rPr>
      </w:pPr>
      <w:r w:rsidRPr="00384357">
        <w:rPr>
          <w:rFonts w:eastAsia="DengXian"/>
          <w:lang w:eastAsia="en-GB"/>
        </w:rPr>
        <w:t>The requirements shall apply whatever the type of transmitter considered and for all transmission modes foreseen by the manufacturer's specification</w:t>
      </w:r>
      <w:r w:rsidRPr="00384357">
        <w:rPr>
          <w:rFonts w:eastAsia="DengXian" w:cs="v5.0.0"/>
          <w:lang w:eastAsia="en-GB"/>
        </w:rPr>
        <w:t xml:space="preserve">. </w:t>
      </w:r>
      <w:r w:rsidRPr="00384357">
        <w:rPr>
          <w:rFonts w:eastAsia="DengXian"/>
          <w:lang w:eastAsia="en-GB"/>
        </w:rPr>
        <w:t xml:space="preserve">For </w:t>
      </w:r>
      <w:r w:rsidRPr="00384357">
        <w:rPr>
          <w:rFonts w:eastAsia="DengXian"/>
          <w:lang w:val="en-US" w:eastAsia="en-GB"/>
        </w:rPr>
        <w:t xml:space="preserve">a </w:t>
      </w:r>
      <w:r w:rsidRPr="00384357">
        <w:rPr>
          <w:rFonts w:eastAsia="DengXian"/>
          <w:iCs/>
          <w:lang w:val="en-US" w:eastAsia="en-GB"/>
        </w:rPr>
        <w:t>RIB</w:t>
      </w:r>
      <w:r w:rsidRPr="00384357">
        <w:rPr>
          <w:rFonts w:eastAsia="DengXian"/>
          <w:lang w:val="en-US" w:eastAsia="en-GB"/>
        </w:rPr>
        <w:t xml:space="preserve"> </w:t>
      </w:r>
      <w:r w:rsidRPr="00384357">
        <w:rPr>
          <w:rFonts w:eastAsia="DengXian" w:cs="v5.0.0"/>
          <w:lang w:eastAsia="en-GB"/>
        </w:rPr>
        <w:t xml:space="preserve">operating </w:t>
      </w:r>
      <w:r w:rsidRPr="00384357">
        <w:rPr>
          <w:rFonts w:eastAsia="DengXian" w:cs="v5.0.0"/>
          <w:lang w:val="en-US" w:eastAsia="en-GB"/>
        </w:rPr>
        <w:t xml:space="preserve">in </w:t>
      </w:r>
      <w:r w:rsidRPr="00384357">
        <w:rPr>
          <w:rFonts w:eastAsia="DengXian"/>
          <w:lang w:eastAsia="en-GB"/>
        </w:rPr>
        <w:t xml:space="preserve">multi-carrier, the </w:t>
      </w:r>
      <w:r w:rsidRPr="00384357">
        <w:rPr>
          <w:rFonts w:eastAsia="DengXian" w:cs="v5.0.0"/>
          <w:lang w:eastAsia="en-GB"/>
        </w:rPr>
        <w:t>requirements</w:t>
      </w:r>
      <w:r w:rsidRPr="00384357">
        <w:rPr>
          <w:rFonts w:eastAsia="DengXian"/>
          <w:lang w:val="en-US" w:eastAsia="en-GB"/>
        </w:rPr>
        <w:t xml:space="preserve"> </w:t>
      </w:r>
      <w:r w:rsidRPr="00384357">
        <w:rPr>
          <w:rFonts w:eastAsia="DengXian"/>
          <w:lang w:eastAsia="en-GB"/>
        </w:rPr>
        <w:t>apply to </w:t>
      </w:r>
      <w:r w:rsidRPr="00384357">
        <w:rPr>
          <w:rFonts w:eastAsia="DengXian"/>
          <w:iCs/>
          <w:lang w:val="en-US" w:eastAsia="en-GB"/>
        </w:rPr>
        <w:t xml:space="preserve">SAN </w:t>
      </w:r>
      <w:r w:rsidRPr="00384357">
        <w:rPr>
          <w:rFonts w:eastAsia="DengXian"/>
          <w:iCs/>
          <w:lang w:eastAsia="en-GB"/>
        </w:rPr>
        <w:t>channel bandwidths</w:t>
      </w:r>
      <w:r w:rsidRPr="00384357">
        <w:rPr>
          <w:rFonts w:eastAsia="DengXian"/>
          <w:lang w:eastAsia="en-GB"/>
        </w:rPr>
        <w:t xml:space="preserve"> of the outermost carrier</w:t>
      </w:r>
      <w:r w:rsidRPr="00384357">
        <w:rPr>
          <w:rFonts w:eastAsia="DengXian"/>
          <w:lang w:val="en-US" w:eastAsia="en-GB"/>
        </w:rPr>
        <w:t xml:space="preserve"> </w:t>
      </w:r>
      <w:r w:rsidRPr="00384357">
        <w:rPr>
          <w:rFonts w:eastAsia="DengXian"/>
          <w:lang w:eastAsia="en-GB"/>
        </w:rPr>
        <w:t>for the frequency ranges defined in clause 6.6.</w:t>
      </w:r>
      <w:r w:rsidRPr="00384357">
        <w:rPr>
          <w:rFonts w:eastAsia="DengXian"/>
          <w:lang w:val="en-US" w:eastAsia="en-GB"/>
        </w:rPr>
        <w:t>4.1</w:t>
      </w:r>
      <w:r w:rsidRPr="00384357">
        <w:rPr>
          <w:rFonts w:eastAsia="DengXian"/>
          <w:lang w:eastAsia="en-GB"/>
        </w:rPr>
        <w:t>.</w:t>
      </w:r>
    </w:p>
    <w:p w14:paraId="41160923"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The OTA </w:t>
      </w:r>
      <w:r w:rsidRPr="00384357">
        <w:rPr>
          <w:rFonts w:eastAsia="Times New Roman"/>
          <w:lang w:eastAsia="en-GB"/>
        </w:rPr>
        <w:t>out-of-band emissions</w:t>
      </w:r>
      <w:r w:rsidRPr="00384357">
        <w:rPr>
          <w:rFonts w:eastAsia="DengXian"/>
          <w:lang w:eastAsia="en-GB"/>
        </w:rPr>
        <w:t xml:space="preserve"> requirement for SAN type 1-O shall not exceed each applicable limit in clause 6.6.4.2.</w:t>
      </w:r>
    </w:p>
    <w:p w14:paraId="05696354"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154" w:name="_Toc121933058"/>
      <w:bookmarkStart w:id="1155" w:name="_Toc121908772"/>
      <w:bookmarkStart w:id="1156" w:name="_Toc124186567"/>
      <w:bookmarkStart w:id="1157" w:name="_Toc137240739"/>
      <w:bookmarkStart w:id="1158" w:name="_Toc137244838"/>
      <w:bookmarkStart w:id="1159" w:name="_Toc138894052"/>
      <w:bookmarkStart w:id="1160" w:name="_Toc138894284"/>
      <w:bookmarkStart w:id="1161" w:name="_Toc145036677"/>
      <w:bookmarkStart w:id="1162" w:name="_Toc153188969"/>
      <w:bookmarkStart w:id="1163" w:name="_Toc155672252"/>
      <w:bookmarkStart w:id="1164" w:name="_Toc161927895"/>
      <w:bookmarkStart w:id="1165" w:name="_Toc163213392"/>
      <w:bookmarkStart w:id="1166" w:name="_Toc169794795"/>
      <w:bookmarkStart w:id="1167" w:name="_Toc171510423"/>
      <w:r w:rsidRPr="00384357">
        <w:rPr>
          <w:rFonts w:ascii="Arial" w:eastAsia="DengXian" w:hAnsi="Arial"/>
          <w:sz w:val="28"/>
          <w:lang w:eastAsia="en-GB"/>
        </w:rPr>
        <w:t>9.7.5</w:t>
      </w:r>
      <w:r w:rsidRPr="00384357">
        <w:rPr>
          <w:rFonts w:ascii="Arial" w:eastAsia="DengXian" w:hAnsi="Arial"/>
          <w:sz w:val="28"/>
          <w:lang w:eastAsia="en-GB"/>
        </w:rPr>
        <w:tab/>
        <w:t>OTA transmitter spurious emissions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714384D"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168" w:name="_Toc53178387"/>
      <w:bookmarkStart w:id="1169" w:name="_Toc53178838"/>
      <w:bookmarkStart w:id="1170" w:name="_Toc37267752"/>
      <w:bookmarkStart w:id="1171" w:name="_Toc90422851"/>
      <w:bookmarkStart w:id="1172" w:name="_Toc114242269"/>
      <w:bookmarkStart w:id="1173" w:name="_Toc37260364"/>
      <w:bookmarkStart w:id="1174" w:name="_Toc106126788"/>
      <w:bookmarkStart w:id="1175" w:name="_Toc82622004"/>
      <w:bookmarkStart w:id="1176" w:name="_Toc45893669"/>
      <w:bookmarkStart w:id="1177" w:name="_Toc29811890"/>
      <w:bookmarkStart w:id="1178" w:name="_Toc67916842"/>
      <w:bookmarkStart w:id="1179" w:name="_Toc61179546"/>
      <w:bookmarkStart w:id="1180" w:name="_Toc106177101"/>
      <w:bookmarkStart w:id="1181" w:name="_Toc74663463"/>
      <w:bookmarkStart w:id="1182" w:name="_Toc36817442"/>
      <w:bookmarkStart w:id="1183" w:name="_Toc104311087"/>
      <w:bookmarkStart w:id="1184" w:name="_Toc21127681"/>
      <w:bookmarkStart w:id="1185" w:name="_Toc44712357"/>
      <w:bookmarkStart w:id="1186" w:name="_Toc61179076"/>
      <w:bookmarkStart w:id="1187" w:name="_Toc121933059"/>
      <w:bookmarkStart w:id="1188" w:name="_Toc121908773"/>
      <w:bookmarkStart w:id="1189" w:name="_Toc124186568"/>
      <w:bookmarkStart w:id="1190" w:name="_Toc137240740"/>
      <w:bookmarkStart w:id="1191" w:name="_Toc137244839"/>
      <w:bookmarkStart w:id="1192" w:name="_Toc138894053"/>
      <w:bookmarkStart w:id="1193" w:name="_Toc138894285"/>
      <w:bookmarkStart w:id="1194" w:name="_Toc145036678"/>
      <w:bookmarkStart w:id="1195" w:name="_Toc153188970"/>
      <w:bookmarkStart w:id="1196" w:name="_Toc155672253"/>
      <w:bookmarkStart w:id="1197" w:name="_Toc161927896"/>
      <w:bookmarkStart w:id="1198" w:name="_Toc163213393"/>
      <w:bookmarkStart w:id="1199" w:name="_Toc169794796"/>
      <w:bookmarkStart w:id="1200" w:name="_Toc171510424"/>
      <w:r w:rsidRPr="00384357">
        <w:rPr>
          <w:rFonts w:ascii="Arial" w:eastAsia="DengXian" w:hAnsi="Arial"/>
          <w:sz w:val="24"/>
          <w:lang w:eastAsia="en-GB"/>
        </w:rPr>
        <w:t>9.7.5.1</w:t>
      </w:r>
      <w:r w:rsidRPr="00384357">
        <w:rPr>
          <w:rFonts w:ascii="Arial" w:eastAsia="DengXian" w:hAnsi="Arial"/>
          <w:sz w:val="24"/>
          <w:lang w:eastAsia="en-GB"/>
        </w:rPr>
        <w:tab/>
        <w:t>General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DC0B0F3" w14:textId="77777777" w:rsidR="00384357" w:rsidRPr="00384357" w:rsidRDefault="00384357" w:rsidP="00384357">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Unless otherwise stated, all requirements </w:t>
      </w:r>
      <w:proofErr w:type="gramStart"/>
      <w:r w:rsidRPr="00384357">
        <w:rPr>
          <w:rFonts w:eastAsia="DengXian" w:cs="v5.0.0"/>
          <w:lang w:eastAsia="en-GB"/>
        </w:rPr>
        <w:t>are measured</w:t>
      </w:r>
      <w:proofErr w:type="gramEnd"/>
      <w:r w:rsidRPr="00384357">
        <w:rPr>
          <w:rFonts w:eastAsia="DengXian" w:cs="v5.0.0"/>
          <w:lang w:eastAsia="en-GB"/>
        </w:rPr>
        <w:t xml:space="preserve"> as mean power.</w:t>
      </w:r>
    </w:p>
    <w:p w14:paraId="04511EFE"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 xml:space="preserve">The OTA spurious emissions limits </w:t>
      </w:r>
      <w:proofErr w:type="gramStart"/>
      <w:r w:rsidRPr="00384357">
        <w:rPr>
          <w:rFonts w:eastAsia="DengXian"/>
          <w:lang w:eastAsia="en-GB"/>
        </w:rPr>
        <w:t>are specified</w:t>
      </w:r>
      <w:proofErr w:type="gramEnd"/>
      <w:r w:rsidRPr="00384357">
        <w:rPr>
          <w:rFonts w:eastAsia="DengXian"/>
          <w:lang w:eastAsia="en-GB"/>
        </w:rPr>
        <w:t xml:space="preserve"> as TRP per RIB unless otherwise stated.</w:t>
      </w:r>
    </w:p>
    <w:p w14:paraId="371E990B" w14:textId="77777777" w:rsidR="00384357" w:rsidRPr="00384357" w:rsidRDefault="00384357" w:rsidP="00384357">
      <w:pPr>
        <w:overflowPunct w:val="0"/>
        <w:autoSpaceDE w:val="0"/>
        <w:autoSpaceDN w:val="0"/>
        <w:adjustRightInd w:val="0"/>
        <w:textAlignment w:val="baseline"/>
        <w:rPr>
          <w:rFonts w:eastAsia="DengXian"/>
          <w:lang w:eastAsia="en-GB"/>
        </w:rPr>
      </w:pPr>
    </w:p>
    <w:p w14:paraId="2BE1F943"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201" w:name="_Toc67916843"/>
      <w:bookmarkStart w:id="1202" w:name="_Toc74663464"/>
      <w:bookmarkStart w:id="1203" w:name="_Toc36817443"/>
      <w:bookmarkStart w:id="1204" w:name="_Toc114242270"/>
      <w:bookmarkStart w:id="1205" w:name="_Toc53178839"/>
      <w:bookmarkStart w:id="1206" w:name="_Toc37267753"/>
      <w:bookmarkStart w:id="1207" w:name="_Toc106177102"/>
      <w:bookmarkStart w:id="1208" w:name="_Toc29811891"/>
      <w:bookmarkStart w:id="1209" w:name="_Toc44712358"/>
      <w:bookmarkStart w:id="1210" w:name="_Toc82622005"/>
      <w:bookmarkStart w:id="1211" w:name="_Toc106126789"/>
      <w:bookmarkStart w:id="1212" w:name="_Toc90422852"/>
      <w:bookmarkStart w:id="1213" w:name="_Toc61179077"/>
      <w:bookmarkStart w:id="1214" w:name="_Toc21127682"/>
      <w:bookmarkStart w:id="1215" w:name="_Toc61179547"/>
      <w:bookmarkStart w:id="1216" w:name="_Toc104311088"/>
      <w:bookmarkStart w:id="1217" w:name="_Toc37260365"/>
      <w:bookmarkStart w:id="1218" w:name="_Toc45893670"/>
      <w:bookmarkStart w:id="1219" w:name="_Toc53178388"/>
      <w:bookmarkStart w:id="1220" w:name="_Toc121933060"/>
      <w:bookmarkStart w:id="1221" w:name="_Toc121908774"/>
      <w:bookmarkStart w:id="1222" w:name="_Toc124186569"/>
      <w:bookmarkStart w:id="1223" w:name="_Toc137240741"/>
      <w:bookmarkStart w:id="1224" w:name="_Toc137244840"/>
      <w:bookmarkStart w:id="1225" w:name="_Toc138894054"/>
      <w:bookmarkStart w:id="1226" w:name="_Toc138894286"/>
      <w:bookmarkStart w:id="1227" w:name="_Toc145036679"/>
      <w:bookmarkStart w:id="1228" w:name="_Toc153188971"/>
      <w:bookmarkStart w:id="1229" w:name="_Toc155672254"/>
      <w:bookmarkStart w:id="1230" w:name="_Toc161927897"/>
      <w:bookmarkStart w:id="1231" w:name="_Toc163213394"/>
      <w:bookmarkStart w:id="1232" w:name="_Toc169794797"/>
      <w:bookmarkStart w:id="1233" w:name="_Toc171510425"/>
      <w:r w:rsidRPr="00384357">
        <w:rPr>
          <w:rFonts w:ascii="Arial" w:eastAsia="DengXian" w:hAnsi="Arial"/>
          <w:sz w:val="24"/>
          <w:lang w:eastAsia="en-GB"/>
        </w:rPr>
        <w:t>9.7.5.2</w:t>
      </w:r>
      <w:r w:rsidRPr="00384357">
        <w:rPr>
          <w:rFonts w:ascii="Arial" w:eastAsia="DengXian" w:hAnsi="Arial"/>
          <w:sz w:val="24"/>
          <w:lang w:eastAsia="en-GB"/>
        </w:rPr>
        <w:tab/>
        <w:t>Minimum requirement for</w:t>
      </w:r>
      <w:r w:rsidRPr="00384357">
        <w:rPr>
          <w:rFonts w:ascii="Arial" w:eastAsia="DengXian" w:hAnsi="Arial" w:hint="eastAsia"/>
          <w:i/>
          <w:sz w:val="24"/>
          <w:lang w:eastAsia="en-GB"/>
        </w:rPr>
        <w:t xml:space="preserve"> SAN</w:t>
      </w:r>
      <w:r w:rsidRPr="00384357">
        <w:rPr>
          <w:rFonts w:ascii="Arial" w:eastAsia="DengXian" w:hAnsi="Arial"/>
          <w:i/>
          <w:sz w:val="24"/>
          <w:lang w:eastAsia="en-GB"/>
        </w:rPr>
        <w:t xml:space="preserve"> type 1-O</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7245702" w14:textId="77777777" w:rsidR="00384357" w:rsidRPr="00384357" w:rsidRDefault="00384357" w:rsidP="0038435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234" w:name="_Toc90422853"/>
      <w:bookmarkStart w:id="1235" w:name="_Toc36817444"/>
      <w:bookmarkStart w:id="1236" w:name="_Toc61179078"/>
      <w:bookmarkStart w:id="1237" w:name="_Toc104311089"/>
      <w:bookmarkStart w:id="1238" w:name="_Toc44712359"/>
      <w:bookmarkStart w:id="1239" w:name="_Toc37267754"/>
      <w:bookmarkStart w:id="1240" w:name="_Toc106177103"/>
      <w:bookmarkStart w:id="1241" w:name="_Toc53178840"/>
      <w:bookmarkStart w:id="1242" w:name="_Toc74663465"/>
      <w:bookmarkStart w:id="1243" w:name="_Toc114242271"/>
      <w:bookmarkStart w:id="1244" w:name="_Toc21127683"/>
      <w:bookmarkStart w:id="1245" w:name="_Toc45893671"/>
      <w:bookmarkStart w:id="1246" w:name="_Toc53178389"/>
      <w:bookmarkStart w:id="1247" w:name="_Toc29811892"/>
      <w:bookmarkStart w:id="1248" w:name="_Toc82622006"/>
      <w:bookmarkStart w:id="1249" w:name="_Toc37260366"/>
      <w:bookmarkStart w:id="1250" w:name="_Toc61179548"/>
      <w:bookmarkStart w:id="1251" w:name="_Toc67916844"/>
      <w:bookmarkStart w:id="1252" w:name="_Toc106126790"/>
      <w:bookmarkStart w:id="1253" w:name="_Toc121933061"/>
      <w:bookmarkStart w:id="1254" w:name="_Toc121908775"/>
      <w:bookmarkStart w:id="1255" w:name="_Toc124186570"/>
      <w:bookmarkStart w:id="1256" w:name="_Toc137240742"/>
      <w:bookmarkStart w:id="1257" w:name="_Toc137244841"/>
      <w:bookmarkStart w:id="1258" w:name="_Toc138894055"/>
      <w:bookmarkStart w:id="1259" w:name="_Toc138894287"/>
      <w:bookmarkStart w:id="1260" w:name="_Toc145036680"/>
      <w:bookmarkStart w:id="1261" w:name="_Toc153188972"/>
      <w:bookmarkStart w:id="1262" w:name="_Toc155672255"/>
      <w:bookmarkStart w:id="1263" w:name="_Toc161927898"/>
      <w:bookmarkStart w:id="1264" w:name="_Toc163213395"/>
      <w:bookmarkStart w:id="1265" w:name="_Toc169794798"/>
      <w:bookmarkStart w:id="1266" w:name="_Toc171510426"/>
      <w:r w:rsidRPr="00384357">
        <w:rPr>
          <w:rFonts w:ascii="Arial" w:eastAsia="DengXian" w:hAnsi="Arial"/>
          <w:sz w:val="22"/>
          <w:lang w:eastAsia="en-GB"/>
        </w:rPr>
        <w:t>9.7.5.2.1</w:t>
      </w:r>
      <w:r w:rsidRPr="00384357">
        <w:rPr>
          <w:rFonts w:ascii="Arial" w:eastAsia="DengXian" w:hAnsi="Arial"/>
          <w:sz w:val="22"/>
          <w:lang w:eastAsia="en-GB"/>
        </w:rPr>
        <w:tab/>
        <w:t>General</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82AAF22" w14:textId="77777777" w:rsidR="00384357" w:rsidRPr="00384357" w:rsidRDefault="00384357" w:rsidP="00384357">
      <w:pPr>
        <w:overflowPunct w:val="0"/>
        <w:autoSpaceDE w:val="0"/>
        <w:autoSpaceDN w:val="0"/>
        <w:adjustRightInd w:val="0"/>
        <w:textAlignment w:val="baseline"/>
        <w:rPr>
          <w:rFonts w:eastAsia="DengXian"/>
          <w:lang w:eastAsia="en-GB"/>
        </w:rPr>
      </w:pPr>
      <w:bookmarkStart w:id="1267" w:name="_Toc53178390"/>
      <w:bookmarkStart w:id="1268" w:name="_Toc21127684"/>
      <w:bookmarkStart w:id="1269" w:name="_Toc37267755"/>
      <w:bookmarkStart w:id="1270" w:name="_Toc82622007"/>
      <w:bookmarkStart w:id="1271" w:name="_Toc106177104"/>
      <w:bookmarkStart w:id="1272" w:name="_Toc61179079"/>
      <w:bookmarkStart w:id="1273" w:name="_Toc67916845"/>
      <w:bookmarkStart w:id="1274" w:name="_Toc45893672"/>
      <w:bookmarkStart w:id="1275" w:name="_Toc29811893"/>
      <w:bookmarkStart w:id="1276" w:name="_Toc44712360"/>
      <w:bookmarkStart w:id="1277" w:name="_Toc104311090"/>
      <w:bookmarkStart w:id="1278" w:name="_Toc37260367"/>
      <w:bookmarkStart w:id="1279" w:name="_Toc106126791"/>
      <w:bookmarkStart w:id="1280" w:name="_Toc61179549"/>
      <w:bookmarkStart w:id="1281" w:name="_Toc74663466"/>
      <w:bookmarkStart w:id="1282" w:name="_Toc90422854"/>
      <w:bookmarkStart w:id="1283" w:name="_Toc114242272"/>
      <w:bookmarkStart w:id="1284" w:name="_Toc53178841"/>
      <w:bookmarkStart w:id="1285" w:name="_Toc36817445"/>
      <w:r w:rsidRPr="00384357">
        <w:rPr>
          <w:rFonts w:eastAsia="DengXian"/>
          <w:lang w:eastAsia="en-GB"/>
        </w:rPr>
        <w:t xml:space="preserve">The OTA transmitter spurious emission limits shall apply from 30 MHz to the </w:t>
      </w:r>
      <w:proofErr w:type="gramStart"/>
      <w:r w:rsidRPr="00384357">
        <w:rPr>
          <w:rFonts w:eastAsia="DengXian"/>
          <w:lang w:val="en-US" w:eastAsia="en-GB"/>
        </w:rPr>
        <w:t>5</w:t>
      </w:r>
      <w:r w:rsidRPr="00384357">
        <w:rPr>
          <w:rFonts w:eastAsia="DengXian"/>
          <w:vertAlign w:val="superscript"/>
          <w:lang w:val="en-US" w:eastAsia="en-GB"/>
        </w:rPr>
        <w:t>th</w:t>
      </w:r>
      <w:proofErr w:type="gramEnd"/>
      <w:r w:rsidRPr="00384357">
        <w:rPr>
          <w:rFonts w:eastAsia="DengXian"/>
          <w:lang w:val="en-US" w:eastAsia="en-GB"/>
        </w:rPr>
        <w:t xml:space="preserve"> harmonic of the upper frequency edge of the DL operating band</w:t>
      </w:r>
      <w:r w:rsidRPr="00384357">
        <w:rPr>
          <w:rFonts w:eastAsia="DengXian"/>
          <w:lang w:eastAsia="en-GB"/>
        </w:rPr>
        <w:t xml:space="preserve">, excluding </w:t>
      </w:r>
      <w:r w:rsidRPr="00384357">
        <w:rPr>
          <w:rFonts w:eastAsia="Times New Roman"/>
          <w:lang w:eastAsia="en-GB"/>
        </w:rPr>
        <w:t xml:space="preserve">the </w:t>
      </w:r>
      <w:r w:rsidRPr="00384357">
        <w:rPr>
          <w:rFonts w:eastAsia="Times New Roman"/>
          <w:i/>
          <w:iCs/>
          <w:lang w:val="en-US" w:eastAsia="ja-JP"/>
        </w:rPr>
        <w:t>SAN transponder bandwidth</w:t>
      </w:r>
      <w:r w:rsidRPr="00384357">
        <w:rPr>
          <w:rFonts w:eastAsia="Times New Roman"/>
          <w:lang w:val="en-US" w:eastAsia="ja-JP"/>
        </w:rPr>
        <w:t xml:space="preserve"> BW</w:t>
      </w:r>
      <w:r w:rsidRPr="00384357">
        <w:rPr>
          <w:rFonts w:eastAsia="Times New Roman"/>
          <w:vertAlign w:val="subscript"/>
          <w:lang w:val="en-US" w:eastAsia="ja-JP"/>
        </w:rPr>
        <w:t>SAN</w:t>
      </w:r>
      <w:r w:rsidRPr="00384357">
        <w:rPr>
          <w:rFonts w:eastAsia="Times New Roman"/>
          <w:lang w:eastAsia="en-GB"/>
        </w:rPr>
        <w:t xml:space="preserve"> and</w:t>
      </w:r>
      <w:r w:rsidRPr="00384357">
        <w:rPr>
          <w:rFonts w:eastAsia="DengXian"/>
          <w:lang w:eastAsia="en-GB"/>
        </w:rPr>
        <w:t xml:space="preserve"> the frequency range </w:t>
      </w:r>
      <w:r w:rsidRPr="00384357">
        <w:rPr>
          <w:rFonts w:eastAsia="Times New Roman"/>
          <w:lang w:eastAsia="en-GB"/>
        </w:rPr>
        <w:t>where the out-of-band emissions apply.</w:t>
      </w:r>
    </w:p>
    <w:p w14:paraId="488D8929" w14:textId="77777777" w:rsidR="00384357" w:rsidRPr="00384357" w:rsidRDefault="00384357" w:rsidP="00384357">
      <w:pPr>
        <w:overflowPunct w:val="0"/>
        <w:autoSpaceDE w:val="0"/>
        <w:autoSpaceDN w:val="0"/>
        <w:adjustRightInd w:val="0"/>
        <w:spacing w:before="80" w:after="80"/>
        <w:jc w:val="both"/>
        <w:textAlignment w:val="baseline"/>
        <w:rPr>
          <w:rFonts w:eastAsia="Times New Roman"/>
          <w:lang w:eastAsia="en-GB"/>
        </w:rPr>
      </w:pPr>
      <w:r w:rsidRPr="00384357">
        <w:rPr>
          <w:rFonts w:eastAsia="DengXian" w:cs="v4.2.0"/>
          <w:lang w:eastAsia="en-GB"/>
        </w:rPr>
        <w:t>The requirements shall apply whatever the type of transmitter considered (single carrier or multi-carrier). It applies for all transmission modes foreseen by the manufacturer</w:t>
      </w:r>
      <w:r w:rsidRPr="00384357">
        <w:rPr>
          <w:rFonts w:eastAsia="DengXian"/>
          <w:lang w:eastAsia="en-GB"/>
        </w:rPr>
        <w:t>'</w:t>
      </w:r>
      <w:r w:rsidRPr="00384357">
        <w:rPr>
          <w:rFonts w:eastAsia="DengXian" w:cs="v4.2.0"/>
          <w:lang w:eastAsia="en-GB"/>
        </w:rPr>
        <w:t>s specification.</w:t>
      </w:r>
    </w:p>
    <w:p w14:paraId="78D3D39D" w14:textId="77777777" w:rsidR="00384357" w:rsidRPr="00384357" w:rsidRDefault="00384357" w:rsidP="0038435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286" w:name="_Toc121933062"/>
      <w:bookmarkStart w:id="1287" w:name="_Toc121908776"/>
      <w:bookmarkStart w:id="1288" w:name="_Toc124186571"/>
      <w:bookmarkStart w:id="1289" w:name="_Toc137240743"/>
      <w:bookmarkStart w:id="1290" w:name="_Toc137244842"/>
      <w:bookmarkStart w:id="1291" w:name="_Toc138894056"/>
      <w:bookmarkStart w:id="1292" w:name="_Toc138894288"/>
      <w:bookmarkStart w:id="1293" w:name="_Toc145036681"/>
      <w:bookmarkStart w:id="1294" w:name="_Toc153188973"/>
      <w:bookmarkStart w:id="1295" w:name="_Toc155672256"/>
      <w:bookmarkStart w:id="1296" w:name="_Toc161927899"/>
      <w:bookmarkStart w:id="1297" w:name="_Toc163213396"/>
      <w:bookmarkStart w:id="1298" w:name="_Toc169794799"/>
      <w:bookmarkStart w:id="1299" w:name="_Toc171510427"/>
      <w:r w:rsidRPr="00384357">
        <w:rPr>
          <w:rFonts w:ascii="Arial" w:eastAsia="DengXian" w:hAnsi="Arial"/>
          <w:sz w:val="22"/>
          <w:lang w:eastAsia="en-GB"/>
        </w:rPr>
        <w:lastRenderedPageBreak/>
        <w:t>9.7.5.2.2</w:t>
      </w:r>
      <w:r w:rsidRPr="00384357">
        <w:rPr>
          <w:rFonts w:ascii="Arial" w:eastAsia="DengXian" w:hAnsi="Arial"/>
          <w:sz w:val="22"/>
          <w:lang w:eastAsia="en-GB"/>
        </w:rPr>
        <w:tab/>
        <w:t>General OTA transmitter spurious emissions requirements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716A398D" w14:textId="77777777" w:rsidR="00384357" w:rsidRPr="00384357" w:rsidRDefault="00384357" w:rsidP="00384357">
      <w:pPr>
        <w:keepNext/>
        <w:overflowPunct w:val="0"/>
        <w:autoSpaceDE w:val="0"/>
        <w:autoSpaceDN w:val="0"/>
        <w:adjustRightInd w:val="0"/>
        <w:textAlignment w:val="baseline"/>
        <w:rPr>
          <w:rFonts w:eastAsia="DengXian" w:cs="v5.0.0"/>
          <w:lang w:val="en-US" w:eastAsia="en-GB"/>
        </w:rPr>
      </w:pPr>
      <w:r w:rsidRPr="00384357">
        <w:rPr>
          <w:rFonts w:eastAsia="DengXian" w:cs="v5.0.0"/>
          <w:lang w:val="en-US" w:eastAsia="en-GB"/>
        </w:rPr>
        <w:t xml:space="preserve">The </w:t>
      </w:r>
      <w:r w:rsidRPr="00384357">
        <w:rPr>
          <w:rFonts w:eastAsia="DengXian" w:cs="v5.0.0"/>
          <w:i/>
          <w:lang w:val="en-US" w:eastAsia="en-GB"/>
        </w:rPr>
        <w:t>basic limits</w:t>
      </w:r>
      <w:r w:rsidRPr="00384357">
        <w:rPr>
          <w:rFonts w:eastAsia="DengXian" w:cs="v5.0.0"/>
          <w:lang w:val="en-US" w:eastAsia="en-GB"/>
        </w:rPr>
        <w:t xml:space="preserve"> of table 9.7.5.2.2-1 shall apply. The application of those limits shall be the same as for out-of-band </w:t>
      </w:r>
      <w:proofErr w:type="spellStart"/>
      <w:r w:rsidRPr="00384357">
        <w:rPr>
          <w:rFonts w:eastAsia="DengXian" w:cs="v5.0.0"/>
          <w:lang w:val="en-US" w:eastAsia="en-GB"/>
        </w:rPr>
        <w:t>emissionsin</w:t>
      </w:r>
      <w:proofErr w:type="spellEnd"/>
      <w:r w:rsidRPr="00384357">
        <w:rPr>
          <w:rFonts w:eastAsia="DengXian" w:cs="v5.0.0"/>
          <w:lang w:val="en-US" w:eastAsia="en-GB"/>
        </w:rPr>
        <w:t xml:space="preserve"> clause 6.6.4.</w:t>
      </w:r>
    </w:p>
    <w:p w14:paraId="132EB875"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DengXian" w:hAnsi="Arial"/>
          <w:b/>
          <w:lang w:val="en-US" w:eastAsia="en-GB"/>
        </w:rPr>
      </w:pPr>
      <w:r w:rsidRPr="00384357">
        <w:rPr>
          <w:rFonts w:ascii="Arial" w:eastAsia="DengXian" w:hAnsi="Arial"/>
          <w:b/>
          <w:lang w:val="en-US" w:eastAsia="en-GB"/>
        </w:rPr>
        <w:t>Table 9.7.5.2.2-1: 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384357" w:rsidRPr="00384357" w14:paraId="12ED3B2E" w14:textId="77777777" w:rsidTr="008918BD">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267191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b/>
                <w:sz w:val="18"/>
                <w:lang w:eastAsia="en-GB"/>
              </w:rPr>
              <w:t>Spurious frequency range</w:t>
            </w:r>
          </w:p>
        </w:tc>
        <w:tc>
          <w:tcPr>
            <w:tcW w:w="1649" w:type="dxa"/>
            <w:tcBorders>
              <w:top w:val="single" w:sz="4" w:space="0" w:color="auto"/>
              <w:left w:val="nil"/>
              <w:bottom w:val="single" w:sz="4" w:space="0" w:color="auto"/>
              <w:right w:val="single" w:sz="4" w:space="0" w:color="000000"/>
            </w:tcBorders>
          </w:tcPr>
          <w:p w14:paraId="4839CD1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bCs/>
                <w:sz w:val="18"/>
                <w:vertAlign w:val="subscript"/>
                <w:lang w:val="en-US" w:eastAsia="en-GB"/>
              </w:rPr>
            </w:pPr>
            <w:proofErr w:type="spellStart"/>
            <w:r w:rsidRPr="00384357">
              <w:rPr>
                <w:rFonts w:ascii="Arial" w:eastAsia="DengXian" w:hAnsi="Arial"/>
                <w:b/>
                <w:bCs/>
                <w:sz w:val="18"/>
                <w:lang w:val="en-US" w:eastAsia="en-GB"/>
              </w:rPr>
              <w:t>P</w:t>
            </w:r>
            <w:r w:rsidRPr="00384357">
              <w:rPr>
                <w:rFonts w:ascii="Arial" w:eastAsia="DengXian" w:hAnsi="Arial"/>
                <w:b/>
                <w:bCs/>
                <w:sz w:val="18"/>
                <w:vertAlign w:val="subscript"/>
                <w:lang w:val="en-US" w:eastAsia="en-GB"/>
              </w:rPr>
              <w:t>rated,</w:t>
            </w:r>
            <w:r w:rsidRPr="00384357">
              <w:rPr>
                <w:rFonts w:ascii="Arial" w:eastAsia="DengXian" w:hAnsi="Arial" w:hint="eastAsia"/>
                <w:b/>
                <w:bCs/>
                <w:sz w:val="18"/>
                <w:vertAlign w:val="subscript"/>
                <w:lang w:val="en-US" w:eastAsia="zh-CN"/>
              </w:rPr>
              <w:t>t</w:t>
            </w:r>
            <w:r w:rsidRPr="00384357">
              <w:rPr>
                <w:rFonts w:ascii="Arial" w:eastAsia="DengXian" w:hAnsi="Arial"/>
                <w:b/>
                <w:bCs/>
                <w:sz w:val="18"/>
                <w:vertAlign w:val="subscript"/>
                <w:lang w:val="en-US" w:eastAsia="en-GB"/>
              </w:rPr>
              <w:t>,TRP</w:t>
            </w:r>
            <w:proofErr w:type="spellEnd"/>
          </w:p>
          <w:p w14:paraId="6C7CAC83"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384357">
              <w:rPr>
                <w:rFonts w:ascii="Arial" w:eastAsia="DengXian" w:hAnsi="Arial"/>
                <w:b/>
                <w:sz w:val="18"/>
                <w:lang w:val="en-US" w:eastAsia="en-GB"/>
              </w:rPr>
              <w:t>(</w:t>
            </w:r>
            <w:proofErr w:type="spellStart"/>
            <w:r w:rsidRPr="00384357">
              <w:rPr>
                <w:rFonts w:ascii="Arial" w:eastAsia="DengXian" w:hAnsi="Arial"/>
                <w:b/>
                <w:sz w:val="18"/>
                <w:lang w:val="en-US" w:eastAsia="en-GB"/>
              </w:rPr>
              <w:t>dBm</w:t>
            </w:r>
            <w:proofErr w:type="spellEnd"/>
            <w:r w:rsidRPr="00384357">
              <w:rPr>
                <w:rFonts w:ascii="Arial" w:eastAsia="DengXian" w:hAnsi="Arial"/>
                <w:b/>
                <w:sz w:val="18"/>
                <w:lang w:val="en-US" w:eastAsia="en-GB"/>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05F31C4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384357">
              <w:rPr>
                <w:rFonts w:ascii="Arial" w:eastAsia="DengXian" w:hAnsi="Arial"/>
                <w:b/>
                <w:sz w:val="18"/>
                <w:lang w:val="en-US" w:eastAsia="en-GB"/>
              </w:rPr>
              <w:t>Basic limit</w:t>
            </w:r>
          </w:p>
          <w:p w14:paraId="5A91491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384357">
              <w:rPr>
                <w:rFonts w:ascii="Arial" w:eastAsia="DengXian" w:hAnsi="Arial"/>
                <w:b/>
                <w:sz w:val="18"/>
                <w:lang w:val="en-US" w:eastAsia="en-GB"/>
              </w:rPr>
              <w:t>(</w:t>
            </w:r>
            <w:proofErr w:type="spellStart"/>
            <w:r w:rsidRPr="00384357">
              <w:rPr>
                <w:rFonts w:ascii="Arial" w:eastAsia="DengXian" w:hAnsi="Arial"/>
                <w:b/>
                <w:sz w:val="18"/>
                <w:lang w:val="en-US" w:eastAsia="en-GB"/>
              </w:rPr>
              <w:t>dBm</w:t>
            </w:r>
            <w:proofErr w:type="spellEnd"/>
            <w:r w:rsidRPr="00384357">
              <w:rPr>
                <w:rFonts w:ascii="Arial" w:eastAsia="DengXian" w:hAnsi="Arial"/>
                <w:b/>
                <w:sz w:val="18"/>
                <w:lang w:val="en-US" w:eastAsia="en-GB"/>
              </w:rPr>
              <w:t>)</w:t>
            </w:r>
          </w:p>
        </w:tc>
        <w:tc>
          <w:tcPr>
            <w:tcW w:w="1586" w:type="dxa"/>
            <w:tcBorders>
              <w:top w:val="single" w:sz="4" w:space="0" w:color="auto"/>
              <w:left w:val="nil"/>
              <w:bottom w:val="single" w:sz="4" w:space="0" w:color="auto"/>
              <w:right w:val="single" w:sz="4" w:space="0" w:color="auto"/>
            </w:tcBorders>
            <w:shd w:val="clear" w:color="auto" w:fill="auto"/>
          </w:tcPr>
          <w:p w14:paraId="12AD6A52"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b/>
                <w:sz w:val="18"/>
                <w:lang w:eastAsia="en-GB"/>
              </w:rPr>
              <w:t>Measurement bandwidth</w:t>
            </w:r>
          </w:p>
          <w:p w14:paraId="21D48E6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b/>
                <w:sz w:val="18"/>
                <w:lang w:val="en-US" w:eastAsia="en-GB"/>
              </w:rPr>
              <w:t>(kHz)</w:t>
            </w:r>
          </w:p>
        </w:tc>
        <w:tc>
          <w:tcPr>
            <w:tcW w:w="1940" w:type="dxa"/>
            <w:tcBorders>
              <w:top w:val="single" w:sz="4" w:space="0" w:color="auto"/>
              <w:left w:val="nil"/>
              <w:bottom w:val="single" w:sz="4" w:space="0" w:color="auto"/>
              <w:right w:val="single" w:sz="4" w:space="0" w:color="auto"/>
            </w:tcBorders>
          </w:tcPr>
          <w:p w14:paraId="7267CB4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b/>
                <w:sz w:val="18"/>
                <w:lang w:eastAsia="en-GB"/>
              </w:rPr>
              <w:t>Notes</w:t>
            </w:r>
          </w:p>
        </w:tc>
      </w:tr>
      <w:tr w:rsidR="00384357" w:rsidRPr="00384357" w14:paraId="7C67C441" w14:textId="77777777" w:rsidTr="008918BD">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20420F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384357">
              <w:rPr>
                <w:rFonts w:ascii="Arial" w:eastAsia="DengXian" w:hAnsi="Arial"/>
                <w:sz w:val="18"/>
                <w:lang w:val="en-US" w:eastAsia="en-GB"/>
              </w:rPr>
              <w:t>30 MHz – 5</w:t>
            </w:r>
            <w:r w:rsidRPr="00384357">
              <w:rPr>
                <w:rFonts w:ascii="Arial" w:eastAsia="DengXian" w:hAnsi="Arial"/>
                <w:sz w:val="18"/>
                <w:vertAlign w:val="superscript"/>
                <w:lang w:val="en-US" w:eastAsia="en-GB"/>
              </w:rPr>
              <w:t>th</w:t>
            </w:r>
            <w:r w:rsidRPr="00384357">
              <w:rPr>
                <w:rFonts w:ascii="Arial" w:eastAsia="DengXian" w:hAnsi="Arial"/>
                <w:sz w:val="18"/>
                <w:lang w:val="en-US" w:eastAsia="en-GB"/>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6371619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384357">
              <w:rPr>
                <w:rFonts w:ascii="Arial" w:eastAsia="DengXian" w:hAnsi="Arial"/>
                <w:sz w:val="18"/>
                <w:lang w:val="en-US" w:eastAsia="en-GB"/>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0FBAEBF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sz w:val="18"/>
                <w:lang w:eastAsia="en-GB"/>
              </w:rPr>
            </w:pPr>
            <w:r w:rsidRPr="00384357">
              <w:rPr>
                <w:rFonts w:ascii="Arial" w:eastAsia="DengXian" w:hAnsi="Arial"/>
                <w:sz w:val="18"/>
                <w:lang w:val="en-US" w:eastAsia="en-GB"/>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10FAA54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sz w:val="18"/>
                <w:lang w:eastAsia="en-GB"/>
              </w:rPr>
            </w:pPr>
            <w:r w:rsidRPr="00384357">
              <w:rPr>
                <w:rFonts w:ascii="Arial" w:eastAsia="DengXian" w:hAnsi="Arial"/>
                <w:sz w:val="18"/>
                <w:lang w:eastAsia="en-GB"/>
              </w:rPr>
              <w:t>4</w:t>
            </w:r>
          </w:p>
        </w:tc>
        <w:tc>
          <w:tcPr>
            <w:tcW w:w="1940" w:type="dxa"/>
            <w:tcBorders>
              <w:top w:val="single" w:sz="4" w:space="0" w:color="auto"/>
              <w:left w:val="nil"/>
              <w:bottom w:val="single" w:sz="4" w:space="0" w:color="FFFFFF"/>
              <w:right w:val="single" w:sz="4" w:space="0" w:color="auto"/>
            </w:tcBorders>
            <w:vAlign w:val="center"/>
          </w:tcPr>
          <w:p w14:paraId="7AA3E3D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sz w:val="18"/>
                <w:lang w:eastAsia="en-GB"/>
              </w:rPr>
              <w:t>NOTE 1, NOTE 2, NOTE 3</w:t>
            </w:r>
          </w:p>
        </w:tc>
      </w:tr>
      <w:tr w:rsidR="00384357" w:rsidRPr="00384357" w14:paraId="46AE0F9C" w14:textId="77777777" w:rsidTr="008918BD">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3E0F13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val="en-US" w:eastAsia="en-GB"/>
              </w:rPr>
            </w:pPr>
          </w:p>
        </w:tc>
        <w:tc>
          <w:tcPr>
            <w:tcW w:w="1649" w:type="dxa"/>
            <w:tcBorders>
              <w:top w:val="single" w:sz="4" w:space="0" w:color="000000"/>
              <w:left w:val="nil"/>
              <w:bottom w:val="single" w:sz="4" w:space="0" w:color="auto"/>
              <w:right w:val="single" w:sz="4" w:space="0" w:color="000000"/>
            </w:tcBorders>
          </w:tcPr>
          <w:p w14:paraId="5792B1B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sz w:val="18"/>
                <w:vertAlign w:val="subscript"/>
                <w:lang w:val="en-US" w:eastAsia="en-GB"/>
              </w:rPr>
            </w:pPr>
            <w:r w:rsidRPr="00384357">
              <w:rPr>
                <w:rFonts w:ascii="Arial" w:eastAsia="DengXian" w:hAnsi="Arial"/>
                <w:sz w:val="18"/>
                <w:lang w:val="en-US" w:eastAsia="en-GB"/>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31B847B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sz w:val="18"/>
                <w:lang w:val="en-US" w:eastAsia="en-GB"/>
              </w:rPr>
            </w:pPr>
            <w:proofErr w:type="spellStart"/>
            <w:r w:rsidRPr="00384357">
              <w:rPr>
                <w:rFonts w:ascii="Arial" w:eastAsia="DengXian" w:hAnsi="Arial"/>
                <w:sz w:val="18"/>
                <w:lang w:val="en-US" w:eastAsia="en-GB"/>
              </w:rPr>
              <w:t>P</w:t>
            </w:r>
            <w:r w:rsidRPr="00384357">
              <w:rPr>
                <w:rFonts w:ascii="Arial" w:eastAsia="DengXian" w:hAnsi="Arial"/>
                <w:sz w:val="18"/>
                <w:vertAlign w:val="subscript"/>
                <w:lang w:val="en-US" w:eastAsia="en-GB"/>
              </w:rPr>
              <w:t>rated,</w:t>
            </w:r>
            <w:r w:rsidRPr="00384357">
              <w:rPr>
                <w:rFonts w:ascii="Arial" w:eastAsia="DengXian" w:hAnsi="Arial" w:hint="eastAsia"/>
                <w:sz w:val="18"/>
                <w:vertAlign w:val="subscript"/>
                <w:lang w:val="en-US" w:eastAsia="zh-CN"/>
              </w:rPr>
              <w:t>t</w:t>
            </w:r>
            <w:r w:rsidRPr="00384357">
              <w:rPr>
                <w:rFonts w:ascii="Arial" w:eastAsia="DengXian" w:hAnsi="Arial"/>
                <w:sz w:val="18"/>
                <w:vertAlign w:val="subscript"/>
                <w:lang w:val="en-US" w:eastAsia="en-GB"/>
              </w:rPr>
              <w:t>,TRP</w:t>
            </w:r>
            <w:proofErr w:type="spellEnd"/>
            <w:r w:rsidRPr="00384357">
              <w:rPr>
                <w:rFonts w:ascii="Arial" w:eastAsia="DengXian" w:hAnsi="Arial"/>
                <w:sz w:val="18"/>
                <w:lang w:val="en-US" w:eastAsia="en-GB"/>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05A424F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1940" w:type="dxa"/>
            <w:tcBorders>
              <w:top w:val="single" w:sz="4" w:space="0" w:color="FFFFFF"/>
              <w:left w:val="single" w:sz="4" w:space="0" w:color="000000"/>
              <w:bottom w:val="single" w:sz="4" w:space="0" w:color="000000"/>
              <w:right w:val="single" w:sz="4" w:space="0" w:color="000000"/>
            </w:tcBorders>
          </w:tcPr>
          <w:p w14:paraId="052A669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DengXian" w:hAnsi="Arial"/>
                <w:b/>
                <w:sz w:val="18"/>
                <w:lang w:eastAsia="en-GB"/>
              </w:rPr>
            </w:pPr>
          </w:p>
        </w:tc>
      </w:tr>
      <w:tr w:rsidR="00384357" w:rsidRPr="00384357" w14:paraId="55C201B8" w14:textId="77777777" w:rsidTr="008918BD">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E99B754"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384357">
              <w:rPr>
                <w:rFonts w:ascii="Arial" w:eastAsia="DengXian" w:hAnsi="Arial"/>
                <w:sz w:val="18"/>
                <w:lang w:val="en-US" w:eastAsia="en-GB"/>
              </w:rPr>
              <w:t>NOTE 1:</w:t>
            </w:r>
            <w:r w:rsidRPr="00384357">
              <w:rPr>
                <w:rFonts w:ascii="Arial" w:eastAsia="DengXian" w:hAnsi="Arial"/>
                <w:sz w:val="18"/>
                <w:lang w:val="en-US" w:eastAsia="en-GB"/>
              </w:rPr>
              <w:tab/>
            </w:r>
            <w:r w:rsidRPr="00384357">
              <w:rPr>
                <w:rFonts w:ascii="Arial" w:eastAsia="DengXian" w:hAnsi="Arial"/>
                <w:i/>
                <w:sz w:val="18"/>
                <w:lang w:val="en-US" w:eastAsia="en-GB"/>
              </w:rPr>
              <w:t>Measurement bandwidth</w:t>
            </w:r>
            <w:r w:rsidRPr="00384357">
              <w:rPr>
                <w:rFonts w:ascii="Arial" w:eastAsia="DengXian" w:hAnsi="Arial"/>
                <w:sz w:val="18"/>
                <w:lang w:val="en-US" w:eastAsia="en-GB"/>
              </w:rPr>
              <w:t>s as in ITU-R SM.329 [2], s4.1.</w:t>
            </w:r>
          </w:p>
          <w:p w14:paraId="0A1ADB53"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384357">
              <w:rPr>
                <w:rFonts w:ascii="Arial" w:eastAsia="DengXian" w:hAnsi="Arial"/>
                <w:sz w:val="18"/>
                <w:lang w:val="en-US" w:eastAsia="en-GB"/>
              </w:rPr>
              <w:t>NOTE 2:</w:t>
            </w:r>
            <w:r w:rsidRPr="00384357">
              <w:rPr>
                <w:rFonts w:ascii="Arial" w:eastAsia="DengXian" w:hAnsi="Arial"/>
                <w:sz w:val="18"/>
                <w:lang w:val="en-US" w:eastAsia="en-GB"/>
              </w:rPr>
              <w:tab/>
              <w:t>Upper frequency as in ITU-R SM.329 [2], s2.5 table 1.</w:t>
            </w:r>
          </w:p>
          <w:p w14:paraId="435CAF68"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384357">
              <w:rPr>
                <w:rFonts w:ascii="Arial" w:eastAsia="DengXian" w:hAnsi="Arial"/>
                <w:sz w:val="18"/>
                <w:lang w:val="en-US" w:eastAsia="en-GB"/>
              </w:rPr>
              <w:t xml:space="preserve">NOTE 3: </w:t>
            </w:r>
            <w:r w:rsidRPr="00384357">
              <w:rPr>
                <w:rFonts w:ascii="Arial" w:eastAsia="DengXian" w:hAnsi="Arial"/>
                <w:sz w:val="18"/>
                <w:lang w:val="en-US" w:eastAsia="en-GB"/>
              </w:rPr>
              <w:tab/>
              <w:t>The l</w:t>
            </w:r>
            <w:r w:rsidRPr="00384357">
              <w:rPr>
                <w:rFonts w:ascii="Arial" w:eastAsia="DengXian" w:hAnsi="Arial"/>
                <w:sz w:val="18"/>
                <w:lang w:val="en-US" w:eastAsia="zh-CN"/>
              </w:rPr>
              <w:t xml:space="preserve">ower frequency limit </w:t>
            </w:r>
            <w:proofErr w:type="gramStart"/>
            <w:r w:rsidRPr="00384357">
              <w:rPr>
                <w:rFonts w:ascii="Arial" w:eastAsia="DengXian" w:hAnsi="Arial"/>
                <w:sz w:val="18"/>
                <w:lang w:val="en-US" w:eastAsia="zh-CN"/>
              </w:rPr>
              <w:t>is replaced</w:t>
            </w:r>
            <w:proofErr w:type="gramEnd"/>
            <w:r w:rsidRPr="00384357">
              <w:rPr>
                <w:rFonts w:ascii="Arial" w:eastAsia="DengXian" w:hAnsi="Arial"/>
                <w:sz w:val="18"/>
                <w:lang w:val="en-US" w:eastAsia="zh-CN"/>
              </w:rPr>
              <w:t xml:space="preserve">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EC8E0FD"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4B6C0806"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The transmitter spurious emissions minimum requirements for </w:t>
      </w:r>
      <w:r w:rsidRPr="00384357">
        <w:rPr>
          <w:rFonts w:eastAsia="Times New Roman"/>
          <w:i/>
          <w:lang w:eastAsia="en-GB"/>
        </w:rPr>
        <w:t>SAN type 1-O</w:t>
      </w:r>
      <w:r w:rsidRPr="00384357">
        <w:rPr>
          <w:rFonts w:eastAsia="Times New Roman"/>
          <w:lang w:eastAsia="en-GB"/>
        </w:rPr>
        <w:t xml:space="preserve"> are that the power summation emissions at the </w:t>
      </w:r>
      <w:r w:rsidRPr="00384357">
        <w:rPr>
          <w:rFonts w:eastAsia="Times New Roman"/>
          <w:i/>
          <w:lang w:eastAsia="en-GB"/>
        </w:rPr>
        <w:t>TAB connectors</w:t>
      </w:r>
      <w:r w:rsidRPr="00384357">
        <w:rPr>
          <w:rFonts w:eastAsia="Times New Roman"/>
          <w:lang w:eastAsia="en-GB"/>
        </w:rPr>
        <w:t xml:space="preserve"> shall not exceed the </w:t>
      </w:r>
      <w:r w:rsidRPr="00384357">
        <w:rPr>
          <w:rFonts w:eastAsia="Times New Roman"/>
          <w:i/>
          <w:lang w:eastAsia="en-GB"/>
        </w:rPr>
        <w:t>basic limit</w:t>
      </w:r>
      <w:r w:rsidRPr="00384357">
        <w:rPr>
          <w:rFonts w:eastAsia="Times New Roman"/>
          <w:lang w:eastAsia="en-GB"/>
        </w:rPr>
        <w:t xml:space="preserve"> in table 9.7.5.2.2-1.</w:t>
      </w:r>
    </w:p>
    <w:p w14:paraId="0A7CBE47"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6E9C5313" w14:textId="77777777" w:rsidR="00384357" w:rsidRPr="00384357" w:rsidRDefault="00384357" w:rsidP="0038435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00" w:name="_Toc137244843"/>
      <w:bookmarkStart w:id="1301" w:name="_Toc138894057"/>
      <w:bookmarkStart w:id="1302" w:name="_Toc138894289"/>
      <w:bookmarkStart w:id="1303" w:name="_Toc145036682"/>
      <w:bookmarkStart w:id="1304" w:name="_Toc153188974"/>
      <w:bookmarkStart w:id="1305" w:name="_Toc155672257"/>
      <w:bookmarkStart w:id="1306" w:name="_Toc161927900"/>
      <w:bookmarkStart w:id="1307" w:name="_Toc163213397"/>
      <w:bookmarkStart w:id="1308" w:name="_Toc169794800"/>
      <w:bookmarkStart w:id="1309" w:name="_Toc171510428"/>
      <w:r w:rsidRPr="00384357">
        <w:rPr>
          <w:rFonts w:ascii="Arial" w:eastAsia="Times New Roman" w:hAnsi="Arial"/>
          <w:sz w:val="22"/>
          <w:lang w:eastAsia="zh-CN"/>
        </w:rPr>
        <w:t>9.7.5.2.3</w:t>
      </w:r>
      <w:r w:rsidRPr="00384357">
        <w:rPr>
          <w:rFonts w:ascii="Arial" w:eastAsia="Times New Roman" w:hAnsi="Arial"/>
          <w:sz w:val="22"/>
          <w:lang w:eastAsia="zh-CN"/>
        </w:rPr>
        <w:tab/>
        <w:t>Protection of the SAN receiver</w:t>
      </w:r>
      <w:bookmarkEnd w:id="1300"/>
      <w:bookmarkEnd w:id="1301"/>
      <w:bookmarkEnd w:id="1302"/>
      <w:bookmarkEnd w:id="1303"/>
      <w:bookmarkEnd w:id="1304"/>
      <w:bookmarkEnd w:id="1305"/>
      <w:bookmarkEnd w:id="1306"/>
      <w:bookmarkEnd w:id="1307"/>
      <w:bookmarkEnd w:id="1308"/>
      <w:bookmarkEnd w:id="1309"/>
    </w:p>
    <w:p w14:paraId="7E2C0353"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color w:val="000000"/>
          <w:lang w:eastAsia="en-GB"/>
        </w:rPr>
        <w:t xml:space="preserve">The </w:t>
      </w:r>
      <w:r w:rsidRPr="00384357">
        <w:rPr>
          <w:rFonts w:eastAsia="Times New Roman"/>
          <w:color w:val="000000"/>
          <w:lang w:val="en-US" w:eastAsia="en-GB"/>
        </w:rPr>
        <w:t xml:space="preserve">co-location </w:t>
      </w:r>
      <w:r w:rsidRPr="00384357">
        <w:rPr>
          <w:rFonts w:eastAsia="Times New Roman"/>
          <w:color w:val="000000"/>
          <w:lang w:eastAsia="en-GB"/>
        </w:rPr>
        <w:t xml:space="preserve">requirement is not applicable </w:t>
      </w:r>
      <w:r w:rsidRPr="00384357">
        <w:rPr>
          <w:rFonts w:eastAsia="Times New Roman"/>
          <w:color w:val="000000"/>
          <w:lang w:val="en-US" w:eastAsia="en-GB"/>
        </w:rPr>
        <w:t>for SAN</w:t>
      </w:r>
      <w:r w:rsidRPr="00384357">
        <w:rPr>
          <w:rFonts w:eastAsia="Times New Roman"/>
          <w:color w:val="000000"/>
          <w:lang w:eastAsia="en-GB"/>
        </w:rPr>
        <w:t xml:space="preserve"> in this version of the specification.</w:t>
      </w:r>
    </w:p>
    <w:p w14:paraId="79887811" w14:textId="77777777" w:rsidR="00384357" w:rsidRPr="00384357" w:rsidRDefault="00384357" w:rsidP="0038435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10" w:name="_Toc137244844"/>
      <w:bookmarkStart w:id="1311" w:name="_Toc138894058"/>
      <w:bookmarkStart w:id="1312" w:name="_Toc138894290"/>
      <w:bookmarkStart w:id="1313" w:name="_Toc145036683"/>
      <w:bookmarkStart w:id="1314" w:name="_Toc153188975"/>
      <w:bookmarkStart w:id="1315" w:name="_Toc155672258"/>
      <w:bookmarkStart w:id="1316" w:name="_Toc161927901"/>
      <w:bookmarkStart w:id="1317" w:name="_Toc163213398"/>
      <w:bookmarkStart w:id="1318" w:name="_Toc169794801"/>
      <w:bookmarkStart w:id="1319" w:name="_Toc171510429"/>
      <w:r w:rsidRPr="00384357">
        <w:rPr>
          <w:rFonts w:ascii="Arial" w:eastAsia="Times New Roman" w:hAnsi="Arial"/>
          <w:sz w:val="22"/>
          <w:lang w:eastAsia="zh-CN"/>
        </w:rPr>
        <w:t>9.7.5.2.4</w:t>
      </w:r>
      <w:r w:rsidRPr="00384357">
        <w:rPr>
          <w:rFonts w:ascii="Arial" w:eastAsia="Times New Roman" w:hAnsi="Arial"/>
          <w:sz w:val="22"/>
          <w:lang w:eastAsia="zh-CN"/>
        </w:rPr>
        <w:tab/>
      </w:r>
      <w:r w:rsidRPr="00384357">
        <w:rPr>
          <w:rFonts w:ascii="Arial" w:eastAsia="Times New Roman" w:hAnsi="Arial"/>
          <w:sz w:val="22"/>
          <w:lang w:eastAsia="en-GB"/>
        </w:rPr>
        <w:t>Additional spurious emissions requirements</w:t>
      </w:r>
      <w:bookmarkEnd w:id="1310"/>
      <w:bookmarkEnd w:id="1311"/>
      <w:bookmarkEnd w:id="1312"/>
      <w:bookmarkEnd w:id="1313"/>
      <w:bookmarkEnd w:id="1314"/>
      <w:bookmarkEnd w:id="1315"/>
      <w:bookmarkEnd w:id="1316"/>
      <w:bookmarkEnd w:id="1317"/>
      <w:bookmarkEnd w:id="1318"/>
      <w:bookmarkEnd w:id="1319"/>
      <w:r w:rsidRPr="00384357">
        <w:rPr>
          <w:rFonts w:ascii="Arial" w:eastAsia="Times New Roman" w:hAnsi="Arial"/>
          <w:sz w:val="22"/>
          <w:lang w:eastAsia="zh-CN"/>
        </w:rPr>
        <w:t xml:space="preserve"> </w:t>
      </w:r>
    </w:p>
    <w:p w14:paraId="03731A31" w14:textId="77777777" w:rsidR="00384357" w:rsidRPr="00384357" w:rsidRDefault="00384357" w:rsidP="00384357">
      <w:pPr>
        <w:overflowPunct w:val="0"/>
        <w:autoSpaceDE w:val="0"/>
        <w:autoSpaceDN w:val="0"/>
        <w:adjustRightInd w:val="0"/>
        <w:textAlignment w:val="baseline"/>
        <w:rPr>
          <w:rFonts w:eastAsia="Times New Roman"/>
          <w:lang w:val="en-US" w:eastAsia="en-GB"/>
        </w:rPr>
      </w:pPr>
      <w:r w:rsidRPr="00384357">
        <w:rPr>
          <w:rFonts w:eastAsia="Times New Roman"/>
          <w:lang w:val="en-US" w:eastAsia="en-GB"/>
        </w:rPr>
        <w:t>The additional spurious emissions requirement is not applicable for SAN.</w:t>
      </w:r>
    </w:p>
    <w:p w14:paraId="71C08092"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011158C7"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20" w:name="_Toc61179087"/>
      <w:bookmarkStart w:id="1321" w:name="_Toc44712372"/>
      <w:bookmarkStart w:id="1322" w:name="_Toc53178398"/>
      <w:bookmarkStart w:id="1323" w:name="_Toc67916853"/>
      <w:bookmarkStart w:id="1324" w:name="_Toc27275"/>
      <w:bookmarkStart w:id="1325" w:name="_Toc61179557"/>
      <w:bookmarkStart w:id="1326" w:name="_Toc45893684"/>
      <w:bookmarkStart w:id="1327" w:name="_Toc53178849"/>
      <w:bookmarkStart w:id="1328" w:name="_Toc74663474"/>
      <w:bookmarkStart w:id="1329" w:name="_Toc121933063"/>
      <w:bookmarkStart w:id="1330" w:name="_Toc121908777"/>
      <w:bookmarkStart w:id="1331" w:name="_Toc124186572"/>
      <w:bookmarkStart w:id="1332" w:name="_Toc137240744"/>
      <w:bookmarkStart w:id="1333" w:name="_Toc137244845"/>
      <w:bookmarkStart w:id="1334" w:name="_Toc138894059"/>
      <w:bookmarkStart w:id="1335" w:name="_Toc138894291"/>
      <w:bookmarkStart w:id="1336" w:name="_Toc145036684"/>
      <w:bookmarkStart w:id="1337" w:name="_Toc153188976"/>
      <w:bookmarkStart w:id="1338" w:name="_Toc155672259"/>
      <w:bookmarkStart w:id="1339" w:name="_Toc161927902"/>
      <w:bookmarkStart w:id="1340" w:name="_Toc163213399"/>
      <w:bookmarkStart w:id="1341" w:name="_Toc169794802"/>
      <w:bookmarkStart w:id="1342" w:name="_Toc171510430"/>
      <w:r w:rsidRPr="00384357">
        <w:rPr>
          <w:rFonts w:ascii="Arial" w:eastAsia="Times New Roman" w:hAnsi="Arial"/>
          <w:sz w:val="32"/>
          <w:lang w:eastAsia="en-GB"/>
        </w:rPr>
        <w:t>9.8</w:t>
      </w:r>
      <w:r w:rsidRPr="00384357">
        <w:rPr>
          <w:rFonts w:ascii="Arial" w:eastAsia="Times New Roman" w:hAnsi="Arial"/>
          <w:sz w:val="32"/>
          <w:lang w:eastAsia="en-GB"/>
        </w:rPr>
        <w:tab/>
        <w:t>OTA transmitter intermodulation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18787F6" w14:textId="77777777" w:rsidR="00384357" w:rsidRPr="00384357" w:rsidRDefault="00384357" w:rsidP="00384357">
      <w:pPr>
        <w:overflowPunct w:val="0"/>
        <w:autoSpaceDE w:val="0"/>
        <w:autoSpaceDN w:val="0"/>
        <w:adjustRightInd w:val="0"/>
        <w:textAlignment w:val="baseline"/>
        <w:rPr>
          <w:rFonts w:eastAsia="DengXian"/>
          <w:lang w:eastAsia="en-GB"/>
        </w:rPr>
      </w:pPr>
      <w:r w:rsidRPr="00384357">
        <w:rPr>
          <w:rFonts w:eastAsia="DengXian"/>
          <w:lang w:eastAsia="en-GB"/>
        </w:rPr>
        <w:t>The requirement is not applicable in this version of the specification.</w:t>
      </w:r>
    </w:p>
    <w:p w14:paraId="1777AEA7"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65740A2E" w14:textId="77777777" w:rsidR="00384357" w:rsidRPr="00384357" w:rsidRDefault="00384357" w:rsidP="003843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343" w:name="_Toc45893687"/>
      <w:bookmarkStart w:id="1344" w:name="_Toc61179090"/>
      <w:bookmarkStart w:id="1345" w:name="_Toc53178401"/>
      <w:bookmarkStart w:id="1346" w:name="_Toc37260381"/>
      <w:bookmarkStart w:id="1347" w:name="_Toc74663477"/>
      <w:bookmarkStart w:id="1348" w:name="_Toc44712375"/>
      <w:bookmarkStart w:id="1349" w:name="_Toc37267769"/>
      <w:bookmarkStart w:id="1350" w:name="_Toc61179560"/>
      <w:bookmarkStart w:id="1351" w:name="_Toc21127698"/>
      <w:bookmarkStart w:id="1352" w:name="_Toc53178852"/>
      <w:bookmarkStart w:id="1353" w:name="_Toc67916856"/>
      <w:bookmarkStart w:id="1354" w:name="_Toc29811907"/>
      <w:bookmarkStart w:id="1355" w:name="_Toc8545"/>
      <w:bookmarkStart w:id="1356" w:name="_Toc36817459"/>
      <w:bookmarkStart w:id="1357" w:name="_Toc121933064"/>
      <w:bookmarkStart w:id="1358" w:name="_Toc121908778"/>
      <w:bookmarkStart w:id="1359" w:name="_Toc124186573"/>
      <w:bookmarkStart w:id="1360" w:name="_Toc137240745"/>
      <w:bookmarkStart w:id="1361" w:name="_Toc137244846"/>
      <w:bookmarkStart w:id="1362" w:name="_Toc138894060"/>
      <w:bookmarkStart w:id="1363" w:name="_Toc138894292"/>
      <w:bookmarkStart w:id="1364" w:name="_Toc145036685"/>
      <w:bookmarkStart w:id="1365" w:name="_Toc153188977"/>
      <w:bookmarkStart w:id="1366" w:name="_Toc155672260"/>
      <w:bookmarkStart w:id="1367" w:name="_Toc161927903"/>
      <w:bookmarkStart w:id="1368" w:name="_Toc163213400"/>
      <w:bookmarkStart w:id="1369" w:name="_Toc169794803"/>
      <w:bookmarkStart w:id="1370" w:name="_Toc171510431"/>
      <w:r w:rsidRPr="00384357">
        <w:rPr>
          <w:rFonts w:ascii="Arial" w:eastAsia="Times New Roman" w:hAnsi="Arial"/>
          <w:sz w:val="36"/>
          <w:lang w:eastAsia="en-GB"/>
        </w:rPr>
        <w:t>10</w:t>
      </w:r>
      <w:r w:rsidRPr="00384357">
        <w:rPr>
          <w:rFonts w:ascii="Arial" w:eastAsia="Times New Roman" w:hAnsi="Arial"/>
          <w:sz w:val="36"/>
          <w:lang w:eastAsia="en-GB"/>
        </w:rPr>
        <w:tab/>
        <w:t>Radiated receiver characteristics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FB7702C"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71" w:name="_Toc29811908"/>
      <w:bookmarkStart w:id="1372" w:name="_Toc53178402"/>
      <w:bookmarkStart w:id="1373" w:name="_Toc45893688"/>
      <w:bookmarkStart w:id="1374" w:name="_Toc74663478"/>
      <w:bookmarkStart w:id="1375" w:name="_Toc67916857"/>
      <w:bookmarkStart w:id="1376" w:name="_Toc61179561"/>
      <w:bookmarkStart w:id="1377" w:name="_Toc21127699"/>
      <w:bookmarkStart w:id="1378" w:name="_Toc44712376"/>
      <w:bookmarkStart w:id="1379" w:name="_Toc53178853"/>
      <w:bookmarkStart w:id="1380" w:name="_Toc20081"/>
      <w:bookmarkStart w:id="1381" w:name="_Toc37267770"/>
      <w:bookmarkStart w:id="1382" w:name="_Toc61179091"/>
      <w:bookmarkStart w:id="1383" w:name="_Toc36817460"/>
      <w:bookmarkStart w:id="1384" w:name="_Toc37260382"/>
      <w:bookmarkStart w:id="1385" w:name="_Toc121933065"/>
      <w:bookmarkStart w:id="1386" w:name="_Toc121908779"/>
      <w:bookmarkStart w:id="1387" w:name="_Toc124186574"/>
      <w:bookmarkStart w:id="1388" w:name="_Toc137240746"/>
      <w:bookmarkStart w:id="1389" w:name="_Toc137244847"/>
      <w:bookmarkStart w:id="1390" w:name="_Toc138894061"/>
      <w:bookmarkStart w:id="1391" w:name="_Toc138894293"/>
      <w:bookmarkStart w:id="1392" w:name="_Toc145036686"/>
      <w:bookmarkStart w:id="1393" w:name="_Toc153188978"/>
      <w:bookmarkStart w:id="1394" w:name="_Toc155672261"/>
      <w:bookmarkStart w:id="1395" w:name="_Toc161927904"/>
      <w:bookmarkStart w:id="1396" w:name="_Toc163213401"/>
      <w:bookmarkStart w:id="1397" w:name="_Toc169794804"/>
      <w:bookmarkStart w:id="1398" w:name="_Toc171510432"/>
      <w:proofErr w:type="gramStart"/>
      <w:r w:rsidRPr="00384357">
        <w:rPr>
          <w:rFonts w:ascii="Arial" w:eastAsia="Times New Roman" w:hAnsi="Arial"/>
          <w:sz w:val="32"/>
          <w:lang w:eastAsia="en-GB"/>
        </w:rPr>
        <w:t>10.1</w:t>
      </w:r>
      <w:proofErr w:type="gramEnd"/>
      <w:r w:rsidRPr="00384357">
        <w:rPr>
          <w:rFonts w:ascii="Arial" w:eastAsia="Times New Roman" w:hAnsi="Arial"/>
          <w:sz w:val="32"/>
          <w:lang w:eastAsia="en-GB"/>
        </w:rP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2B5727E5" w14:textId="77777777" w:rsidR="00384357" w:rsidRPr="00384357" w:rsidRDefault="00384357" w:rsidP="00384357">
      <w:pPr>
        <w:overflowPunct w:val="0"/>
        <w:autoSpaceDE w:val="0"/>
        <w:autoSpaceDN w:val="0"/>
        <w:adjustRightInd w:val="0"/>
        <w:textAlignment w:val="baseline"/>
        <w:rPr>
          <w:rFonts w:eastAsia="Times New Roman"/>
          <w:lang w:val="en-US" w:eastAsia="zh-CN"/>
        </w:rPr>
      </w:pPr>
      <w:r w:rsidRPr="00384357">
        <w:rPr>
          <w:rFonts w:eastAsia="Times New Roman"/>
          <w:lang w:val="en-US" w:eastAsia="zh-CN"/>
        </w:rPr>
        <w:t xml:space="preserve">Radiated receiver characteristics </w:t>
      </w:r>
      <w:proofErr w:type="gramStart"/>
      <w:r w:rsidRPr="00384357">
        <w:rPr>
          <w:rFonts w:eastAsia="Times New Roman"/>
          <w:lang w:val="en-US" w:eastAsia="zh-CN"/>
        </w:rPr>
        <w:t>are specified</w:t>
      </w:r>
      <w:proofErr w:type="gramEnd"/>
      <w:r w:rsidRPr="00384357">
        <w:rPr>
          <w:rFonts w:eastAsia="Times New Roman"/>
          <w:lang w:val="en-US" w:eastAsia="zh-CN"/>
        </w:rPr>
        <w:t xml:space="preserve"> at RIB for </w:t>
      </w:r>
      <w:r w:rsidRPr="00384357">
        <w:rPr>
          <w:rFonts w:eastAsia="Times New Roman"/>
          <w:i/>
          <w:lang w:val="en-US" w:eastAsia="en-GB"/>
        </w:rPr>
        <w:t>SAN type 1-H or</w:t>
      </w:r>
      <w:r w:rsidRPr="00384357">
        <w:rPr>
          <w:rFonts w:eastAsia="Times New Roman"/>
          <w:lang w:val="en-US" w:eastAsia="en-GB"/>
        </w:rPr>
        <w:t xml:space="preserve"> </w:t>
      </w:r>
      <w:r w:rsidRPr="00384357">
        <w:rPr>
          <w:rFonts w:eastAsia="Times New Roman"/>
          <w:i/>
          <w:lang w:val="en-US" w:eastAsia="en-GB"/>
        </w:rPr>
        <w:t>SAN type 1-O</w:t>
      </w:r>
      <w:r w:rsidRPr="00384357">
        <w:rPr>
          <w:rFonts w:eastAsia="Times New Roman"/>
          <w:lang w:val="en-US" w:eastAsia="zh-CN"/>
        </w:rPr>
        <w:t>, with full complement of transceivers for the configuration in normal operating condition.</w:t>
      </w:r>
    </w:p>
    <w:p w14:paraId="49A242D9" w14:textId="77777777" w:rsidR="00384357" w:rsidRPr="00384357" w:rsidRDefault="00384357" w:rsidP="00384357">
      <w:pPr>
        <w:overflowPunct w:val="0"/>
        <w:autoSpaceDE w:val="0"/>
        <w:autoSpaceDN w:val="0"/>
        <w:adjustRightInd w:val="0"/>
        <w:textAlignment w:val="baseline"/>
        <w:rPr>
          <w:rFonts w:eastAsia="Times New Roman"/>
          <w:lang w:val="en-US" w:eastAsia="zh-CN"/>
        </w:rPr>
      </w:pPr>
      <w:r w:rsidRPr="00384357">
        <w:rPr>
          <w:rFonts w:eastAsia="Times New Roman" w:cs="v5.0.0"/>
          <w:lang w:val="en-US" w:eastAsia="en-GB"/>
        </w:rPr>
        <w:t>Unless otherwise stated, t</w:t>
      </w:r>
      <w:r w:rsidRPr="00384357">
        <w:rPr>
          <w:rFonts w:eastAsia="Times New Roman"/>
          <w:lang w:val="en-US" w:eastAsia="zh-CN"/>
        </w:rPr>
        <w:t>he following arrangements apply for the radiated receiver characteristics requirements in clause 10:</w:t>
      </w:r>
    </w:p>
    <w:p w14:paraId="70EB63AF" w14:textId="77777777" w:rsidR="00384357" w:rsidRPr="00384357" w:rsidRDefault="00384357" w:rsidP="00384357">
      <w:pPr>
        <w:overflowPunct w:val="0"/>
        <w:autoSpaceDE w:val="0"/>
        <w:autoSpaceDN w:val="0"/>
        <w:adjustRightInd w:val="0"/>
        <w:ind w:left="568" w:hanging="284"/>
        <w:textAlignment w:val="baseline"/>
        <w:rPr>
          <w:rFonts w:eastAsia="Times New Roman"/>
          <w:lang w:val="en-US" w:eastAsia="zh-CN"/>
        </w:rPr>
      </w:pPr>
      <w:r w:rsidRPr="00384357">
        <w:rPr>
          <w:rFonts w:eastAsia="Times New Roman"/>
          <w:lang w:eastAsia="zh-CN"/>
        </w:rPr>
        <w:t>-</w:t>
      </w:r>
      <w:r w:rsidRPr="00384357">
        <w:rPr>
          <w:rFonts w:eastAsia="Times New Roman"/>
          <w:lang w:eastAsia="zh-CN"/>
        </w:rPr>
        <w:tab/>
      </w:r>
      <w:r w:rsidRPr="00384357">
        <w:rPr>
          <w:rFonts w:eastAsia="Times New Roman"/>
          <w:lang w:val="en-US" w:eastAsia="zh-CN"/>
        </w:rPr>
        <w:t xml:space="preserve">Requirements </w:t>
      </w:r>
      <w:proofErr w:type="gramStart"/>
      <w:r w:rsidRPr="00384357">
        <w:rPr>
          <w:rFonts w:eastAsia="Times New Roman"/>
          <w:lang w:val="en-US" w:eastAsia="zh-CN"/>
        </w:rPr>
        <w:t>shall be met</w:t>
      </w:r>
      <w:proofErr w:type="gramEnd"/>
      <w:r w:rsidRPr="00384357">
        <w:rPr>
          <w:rFonts w:eastAsia="Times New Roman"/>
          <w:lang w:val="en-US" w:eastAsia="zh-CN"/>
        </w:rPr>
        <w:t xml:space="preserve"> for any transmitter setting.</w:t>
      </w:r>
    </w:p>
    <w:p w14:paraId="115C1D26" w14:textId="77777777" w:rsidR="00384357" w:rsidRPr="00384357" w:rsidRDefault="00384357" w:rsidP="00384357">
      <w:pPr>
        <w:overflowPunct w:val="0"/>
        <w:autoSpaceDE w:val="0"/>
        <w:autoSpaceDN w:val="0"/>
        <w:adjustRightInd w:val="0"/>
        <w:ind w:left="568" w:hanging="284"/>
        <w:textAlignment w:val="baseline"/>
        <w:rPr>
          <w:rFonts w:eastAsia="Times New Roman"/>
          <w:lang w:val="en-US" w:eastAsia="zh-CN"/>
        </w:rPr>
      </w:pPr>
      <w:r w:rsidRPr="00384357">
        <w:rPr>
          <w:rFonts w:eastAsia="Times New Roman"/>
          <w:lang w:eastAsia="zh-CN"/>
        </w:rPr>
        <w:t>-</w:t>
      </w:r>
      <w:r w:rsidRPr="00384357">
        <w:rPr>
          <w:rFonts w:eastAsia="Times New Roman"/>
          <w:lang w:eastAsia="zh-CN"/>
        </w:rPr>
        <w:tab/>
      </w:r>
      <w:r w:rsidRPr="00384357">
        <w:rPr>
          <w:rFonts w:eastAsia="Times New Roman"/>
          <w:lang w:val="en-US" w:eastAsia="zh-CN"/>
        </w:rPr>
        <w:t xml:space="preserve">The requirements </w:t>
      </w:r>
      <w:proofErr w:type="gramStart"/>
      <w:r w:rsidRPr="00384357">
        <w:rPr>
          <w:rFonts w:eastAsia="Times New Roman"/>
          <w:lang w:val="en-US" w:eastAsia="zh-CN"/>
        </w:rPr>
        <w:t>shall be met</w:t>
      </w:r>
      <w:proofErr w:type="gramEnd"/>
      <w:r w:rsidRPr="00384357">
        <w:rPr>
          <w:rFonts w:eastAsia="Times New Roman"/>
          <w:lang w:val="en-US" w:eastAsia="zh-CN"/>
        </w:rPr>
        <w:t xml:space="preserve"> with the transmitter unit(s) ON.</w:t>
      </w:r>
    </w:p>
    <w:p w14:paraId="15D6F5ED" w14:textId="77777777" w:rsidR="00384357" w:rsidRPr="00384357" w:rsidRDefault="00384357" w:rsidP="00384357">
      <w:pPr>
        <w:overflowPunct w:val="0"/>
        <w:autoSpaceDE w:val="0"/>
        <w:autoSpaceDN w:val="0"/>
        <w:adjustRightInd w:val="0"/>
        <w:ind w:left="568" w:hanging="284"/>
        <w:textAlignment w:val="baseline"/>
        <w:rPr>
          <w:rFonts w:eastAsia="Times New Roman"/>
          <w:lang w:val="en-US" w:eastAsia="zh-CN"/>
        </w:rPr>
      </w:pPr>
      <w:r w:rsidRPr="00384357">
        <w:rPr>
          <w:rFonts w:eastAsia="Times New Roman"/>
          <w:lang w:eastAsia="zh-CN"/>
        </w:rPr>
        <w:t>-</w:t>
      </w:r>
      <w:r w:rsidRPr="00384357">
        <w:rPr>
          <w:rFonts w:eastAsia="Times New Roman"/>
          <w:lang w:eastAsia="zh-CN"/>
        </w:rPr>
        <w:tab/>
      </w:r>
      <w:r w:rsidRPr="00384357">
        <w:rPr>
          <w:rFonts w:eastAsia="Times New Roman"/>
          <w:lang w:val="en-US" w:eastAsia="zh-CN"/>
        </w:rPr>
        <w:t>Throughput requirements defined for the radiated receiver characteristics do not assume HARQ retransmissions.</w:t>
      </w:r>
    </w:p>
    <w:p w14:paraId="72A544A2" w14:textId="77777777" w:rsidR="00384357" w:rsidRPr="00384357" w:rsidRDefault="00384357" w:rsidP="00384357">
      <w:pPr>
        <w:overflowPunct w:val="0"/>
        <w:autoSpaceDE w:val="0"/>
        <w:autoSpaceDN w:val="0"/>
        <w:adjustRightInd w:val="0"/>
        <w:ind w:left="568" w:hanging="284"/>
        <w:textAlignment w:val="baseline"/>
        <w:rPr>
          <w:rFonts w:eastAsia="Times New Roman"/>
          <w:lang w:val="en-US" w:eastAsia="zh-CN"/>
        </w:rPr>
      </w:pPr>
      <w:r w:rsidRPr="00384357">
        <w:rPr>
          <w:rFonts w:eastAsia="Times New Roman"/>
          <w:lang w:eastAsia="zh-CN"/>
        </w:rPr>
        <w:t>-</w:t>
      </w:r>
      <w:r w:rsidRPr="00384357">
        <w:rPr>
          <w:rFonts w:eastAsia="Times New Roman"/>
          <w:lang w:eastAsia="zh-CN"/>
        </w:rPr>
        <w:tab/>
      </w:r>
      <w:r w:rsidRPr="00384357">
        <w:rPr>
          <w:rFonts w:eastAsia="Times New Roman"/>
          <w:lang w:val="en-US" w:eastAsia="zh-CN"/>
        </w:rPr>
        <w:t xml:space="preserve">When SAN </w:t>
      </w:r>
      <w:proofErr w:type="gramStart"/>
      <w:r w:rsidRPr="00384357">
        <w:rPr>
          <w:rFonts w:eastAsia="Times New Roman"/>
          <w:lang w:val="en-US" w:eastAsia="zh-CN"/>
        </w:rPr>
        <w:t>is configured</w:t>
      </w:r>
      <w:proofErr w:type="gramEnd"/>
      <w:r w:rsidRPr="00384357">
        <w:rPr>
          <w:rFonts w:eastAsia="Times New Roman"/>
          <w:lang w:val="en-US" w:eastAsia="zh-CN"/>
        </w:rPr>
        <w:t xml:space="preserve"> to receive multiple carriers, all the throughput requirements are applicable for each received carrier.</w:t>
      </w:r>
    </w:p>
    <w:p w14:paraId="4946FC41" w14:textId="77777777" w:rsidR="00384357" w:rsidRPr="00384357" w:rsidRDefault="00384357" w:rsidP="00384357">
      <w:pPr>
        <w:overflowPunct w:val="0"/>
        <w:autoSpaceDE w:val="0"/>
        <w:autoSpaceDN w:val="0"/>
        <w:adjustRightInd w:val="0"/>
        <w:ind w:left="568" w:hanging="284"/>
        <w:textAlignment w:val="baseline"/>
        <w:rPr>
          <w:rFonts w:eastAsia="Times New Roman" w:cs="v5.0.0"/>
          <w:lang w:val="en-US" w:eastAsia="en-GB"/>
        </w:rPr>
      </w:pPr>
      <w:r w:rsidRPr="00384357">
        <w:rPr>
          <w:rFonts w:eastAsia="Times New Roman"/>
          <w:lang w:eastAsia="zh-CN"/>
        </w:rPr>
        <w:lastRenderedPageBreak/>
        <w:t>-</w:t>
      </w:r>
      <w:r w:rsidRPr="00384357">
        <w:rPr>
          <w:rFonts w:eastAsia="Times New Roman"/>
          <w:lang w:eastAsia="zh-CN"/>
        </w:rPr>
        <w:tab/>
      </w:r>
      <w:r w:rsidRPr="00384357">
        <w:rPr>
          <w:rFonts w:eastAsia="Times New Roman"/>
          <w:lang w:val="en-US" w:eastAsia="zh-CN"/>
        </w:rPr>
        <w:t>F</w:t>
      </w:r>
      <w:r w:rsidRPr="00384357">
        <w:rPr>
          <w:rFonts w:eastAsia="Times New Roman" w:cs="v5.0.0"/>
          <w:lang w:val="en-US" w:eastAsia="en-GB"/>
        </w:rPr>
        <w:t xml:space="preserve">or ACS and blocking characteristics, the negative offsets of the interfering signal apply relative to the lower </w:t>
      </w:r>
      <w:r w:rsidRPr="00384357">
        <w:rPr>
          <w:rFonts w:eastAsia="Times New Roman"/>
          <w:i/>
          <w:lang w:val="en-US" w:eastAsia="en-GB"/>
        </w:rPr>
        <w:t>SAN RF Bandwidth</w:t>
      </w:r>
      <w:r w:rsidRPr="00384357">
        <w:rPr>
          <w:rFonts w:eastAsia="Times New Roman"/>
          <w:lang w:val="en-US" w:eastAsia="en-GB"/>
        </w:rPr>
        <w:t xml:space="preserve"> </w:t>
      </w:r>
      <w:r w:rsidRPr="00384357">
        <w:rPr>
          <w:rFonts w:eastAsia="Times New Roman" w:cs="v5.0.0"/>
          <w:lang w:val="en-US" w:eastAsia="en-GB"/>
        </w:rPr>
        <w:t>edge</w:t>
      </w:r>
      <w:r w:rsidRPr="00384357">
        <w:rPr>
          <w:rFonts w:eastAsia="Times New Roman"/>
          <w:lang w:val="en-US" w:eastAsia="en-GB"/>
        </w:rPr>
        <w:t xml:space="preserve">, </w:t>
      </w:r>
      <w:r w:rsidRPr="00384357">
        <w:rPr>
          <w:rFonts w:eastAsia="Times New Roman" w:cs="v5.0.0"/>
          <w:lang w:val="en-US" w:eastAsia="en-GB"/>
        </w:rPr>
        <w:t xml:space="preserve">and </w:t>
      </w:r>
      <w:r w:rsidRPr="00384357">
        <w:rPr>
          <w:rFonts w:eastAsia="Times New Roman"/>
          <w:lang w:val="en-US" w:eastAsia="en-GB"/>
        </w:rPr>
        <w:t xml:space="preserve">the </w:t>
      </w:r>
      <w:r w:rsidRPr="00384357">
        <w:rPr>
          <w:rFonts w:eastAsia="Times New Roman" w:cs="v5.0.0"/>
          <w:lang w:val="en-US" w:eastAsia="en-GB"/>
        </w:rPr>
        <w:t xml:space="preserve">positive offsets of the interfering signal apply relative to the upper </w:t>
      </w:r>
      <w:r w:rsidRPr="00384357">
        <w:rPr>
          <w:rFonts w:eastAsia="Times New Roman"/>
          <w:i/>
          <w:lang w:val="en-US" w:eastAsia="en-GB"/>
        </w:rPr>
        <w:t>SAN RF Bandwidth</w:t>
      </w:r>
      <w:r w:rsidRPr="00384357">
        <w:rPr>
          <w:rFonts w:eastAsia="Times New Roman"/>
          <w:lang w:val="en-US" w:eastAsia="en-GB"/>
        </w:rPr>
        <w:t xml:space="preserve"> </w:t>
      </w:r>
      <w:r w:rsidRPr="00384357">
        <w:rPr>
          <w:rFonts w:eastAsia="Times New Roman" w:cs="v5.0.0"/>
          <w:lang w:val="en-US" w:eastAsia="en-GB"/>
        </w:rPr>
        <w:t>edge.</w:t>
      </w:r>
    </w:p>
    <w:p w14:paraId="434817C3" w14:textId="77777777" w:rsidR="00384357" w:rsidRPr="00384357" w:rsidRDefault="00384357" w:rsidP="00384357">
      <w:pPr>
        <w:overflowPunct w:val="0"/>
        <w:autoSpaceDE w:val="0"/>
        <w:autoSpaceDN w:val="0"/>
        <w:adjustRightInd w:val="0"/>
        <w:ind w:left="568" w:hanging="284"/>
        <w:textAlignment w:val="baseline"/>
        <w:rPr>
          <w:rFonts w:eastAsia="Times New Roman"/>
          <w:lang w:val="en-US" w:eastAsia="en-GB"/>
        </w:rPr>
      </w:pPr>
      <w:r w:rsidRPr="00384357">
        <w:rPr>
          <w:rFonts w:eastAsia="Times New Roman"/>
          <w:lang w:eastAsia="zh-CN"/>
        </w:rPr>
        <w:t>-</w:t>
      </w:r>
      <w:r w:rsidRPr="00384357">
        <w:rPr>
          <w:rFonts w:eastAsia="Times New Roman"/>
          <w:lang w:eastAsia="zh-CN"/>
        </w:rPr>
        <w:tab/>
      </w:r>
      <w:r w:rsidRPr="00384357">
        <w:rPr>
          <w:rFonts w:eastAsia="Times New Roman"/>
          <w:lang w:val="en-US" w:eastAsia="en-GB"/>
        </w:rPr>
        <w:t xml:space="preserve">Each requirement </w:t>
      </w:r>
      <w:proofErr w:type="gramStart"/>
      <w:r w:rsidRPr="00384357">
        <w:rPr>
          <w:rFonts w:eastAsia="Times New Roman"/>
          <w:lang w:val="en-US" w:eastAsia="en-GB"/>
        </w:rPr>
        <w:t>shall be met</w:t>
      </w:r>
      <w:proofErr w:type="gramEnd"/>
      <w:r w:rsidRPr="00384357">
        <w:rPr>
          <w:rFonts w:eastAsia="Times New Roman"/>
          <w:lang w:val="en-US" w:eastAsia="en-GB"/>
        </w:rPr>
        <w:t xml:space="preserve"> over the </w:t>
      </w:r>
      <w:proofErr w:type="spellStart"/>
      <w:r w:rsidRPr="00384357">
        <w:rPr>
          <w:rFonts w:eastAsia="Times New Roman"/>
          <w:lang w:val="en-US" w:eastAsia="en-GB"/>
        </w:rPr>
        <w:t>RoAoA</w:t>
      </w:r>
      <w:proofErr w:type="spellEnd"/>
      <w:r w:rsidRPr="00384357">
        <w:rPr>
          <w:rFonts w:eastAsia="Times New Roman"/>
          <w:lang w:val="en-US" w:eastAsia="en-GB"/>
        </w:rPr>
        <w:t xml:space="preserve"> specified.</w:t>
      </w:r>
    </w:p>
    <w:p w14:paraId="3FC47EFD" w14:textId="77777777" w:rsidR="00384357" w:rsidRPr="00384357" w:rsidRDefault="00384357" w:rsidP="00384357">
      <w:pPr>
        <w:keepLines/>
        <w:overflowPunct w:val="0"/>
        <w:autoSpaceDE w:val="0"/>
        <w:autoSpaceDN w:val="0"/>
        <w:adjustRightInd w:val="0"/>
        <w:ind w:left="1135" w:hanging="851"/>
        <w:textAlignment w:val="baseline"/>
        <w:rPr>
          <w:rFonts w:eastAsia="Times New Roman"/>
          <w:lang w:val="en-US" w:eastAsia="zh-CN"/>
        </w:rPr>
      </w:pPr>
      <w:r w:rsidRPr="00384357">
        <w:rPr>
          <w:rFonts w:eastAsia="Times New Roman"/>
          <w:lang w:val="en-US" w:eastAsia="zh-CN"/>
        </w:rPr>
        <w:t>NOTE 1:</w:t>
      </w:r>
      <w:r w:rsidRPr="00384357">
        <w:rPr>
          <w:rFonts w:eastAsia="Times New Roman"/>
          <w:lang w:val="en-US" w:eastAsia="zh-CN"/>
        </w:rPr>
        <w:tab/>
        <w:t xml:space="preserve">In normal operating </w:t>
      </w:r>
      <w:proofErr w:type="gramStart"/>
      <w:r w:rsidRPr="00384357">
        <w:rPr>
          <w:rFonts w:eastAsia="Times New Roman"/>
          <w:lang w:val="en-US" w:eastAsia="zh-CN"/>
        </w:rPr>
        <w:t>condition</w:t>
      </w:r>
      <w:proofErr w:type="gramEnd"/>
      <w:r w:rsidRPr="00384357">
        <w:rPr>
          <w:rFonts w:eastAsia="Times New Roman"/>
          <w:lang w:val="en-US" w:eastAsia="zh-CN"/>
        </w:rPr>
        <w:t xml:space="preserve"> the SAN in FDD operation is configured to transmit and receive at the same time.</w:t>
      </w:r>
    </w:p>
    <w:p w14:paraId="70488002"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For FR1 </w:t>
      </w:r>
      <w:proofErr w:type="gramStart"/>
      <w:r w:rsidRPr="00384357">
        <w:rPr>
          <w:rFonts w:eastAsia="Times New Roman"/>
          <w:lang w:eastAsia="en-GB"/>
        </w:rPr>
        <w:t xml:space="preserve">requirements which are to be met over the </w:t>
      </w:r>
      <w:r w:rsidRPr="00384357">
        <w:rPr>
          <w:rFonts w:eastAsia="Times New Roman"/>
          <w:i/>
          <w:lang w:eastAsia="en-GB"/>
        </w:rPr>
        <w:t xml:space="preserve">OTA REFSENS </w:t>
      </w:r>
      <w:proofErr w:type="spellStart"/>
      <w:r w:rsidRPr="00384357">
        <w:rPr>
          <w:rFonts w:eastAsia="Times New Roman"/>
          <w:i/>
          <w:lang w:eastAsia="en-GB"/>
        </w:rPr>
        <w:t>RoAoA</w:t>
      </w:r>
      <w:proofErr w:type="spellEnd"/>
      <w:r w:rsidRPr="00384357">
        <w:rPr>
          <w:rFonts w:eastAsia="Times New Roman"/>
          <w:lang w:eastAsia="en-GB"/>
        </w:rPr>
        <w:t xml:space="preserve"> absolute requirement values</w:t>
      </w:r>
      <w:proofErr w:type="gramEnd"/>
      <w:r w:rsidRPr="00384357">
        <w:rPr>
          <w:rFonts w:eastAsia="Times New Roman"/>
          <w:lang w:eastAsia="en-GB"/>
        </w:rPr>
        <w:t xml:space="preserve"> are offset by the following term:</w:t>
      </w:r>
    </w:p>
    <w:p w14:paraId="2863AD3C" w14:textId="77777777" w:rsidR="00384357" w:rsidRPr="00384357" w:rsidRDefault="00384357" w:rsidP="00384357">
      <w:pPr>
        <w:keepLines/>
        <w:tabs>
          <w:tab w:val="center" w:pos="4536"/>
          <w:tab w:val="right" w:pos="9072"/>
        </w:tabs>
        <w:overflowPunct w:val="0"/>
        <w:autoSpaceDE w:val="0"/>
        <w:autoSpaceDN w:val="0"/>
        <w:adjustRightInd w:val="0"/>
        <w:textAlignment w:val="baseline"/>
        <w:rPr>
          <w:rFonts w:eastAsia="Times New Roman"/>
          <w:noProof/>
          <w:lang w:eastAsia="en-GB"/>
        </w:rPr>
      </w:pPr>
      <w:r w:rsidRPr="00384357">
        <w:rPr>
          <w:rFonts w:eastAsia="Times New Roman"/>
          <w:noProof/>
          <w:lang w:eastAsia="en-GB"/>
        </w:rPr>
        <w:tab/>
        <w:t>Δ</w:t>
      </w:r>
      <w:r w:rsidRPr="00384357">
        <w:rPr>
          <w:rFonts w:eastAsia="Times New Roman"/>
          <w:noProof/>
          <w:vertAlign w:val="subscript"/>
          <w:lang w:eastAsia="en-GB"/>
        </w:rPr>
        <w:t>OTAREFSENS</w:t>
      </w:r>
      <w:r w:rsidRPr="00384357">
        <w:rPr>
          <w:rFonts w:eastAsia="Times New Roman"/>
          <w:noProof/>
          <w:lang w:eastAsia="en-GB"/>
        </w:rPr>
        <w:t xml:space="preserve"> = 44.1 - 10*log</w:t>
      </w:r>
      <w:r w:rsidRPr="00384357">
        <w:rPr>
          <w:rFonts w:eastAsia="Times New Roman"/>
          <w:noProof/>
          <w:vertAlign w:val="subscript"/>
          <w:lang w:eastAsia="en-GB"/>
        </w:rPr>
        <w:t>10</w:t>
      </w:r>
      <w:r w:rsidRPr="00384357">
        <w:rPr>
          <w:rFonts w:eastAsia="Times New Roman"/>
          <w:noProof/>
          <w:lang w:eastAsia="en-GB"/>
        </w:rPr>
        <w:t>(BeW</w:t>
      </w:r>
      <w:r w:rsidRPr="00384357">
        <w:rPr>
          <w:rFonts w:ascii="Calibri" w:eastAsia="Times New Roman" w:hAnsi="Calibri"/>
          <w:noProof/>
          <w:vertAlign w:val="subscript"/>
          <w:lang w:eastAsia="en-GB"/>
        </w:rPr>
        <w:t>θ,REFSENS*</w:t>
      </w:r>
      <w:r w:rsidRPr="00384357">
        <w:rPr>
          <w:rFonts w:eastAsia="Times New Roman"/>
          <w:noProof/>
          <w:lang w:eastAsia="en-GB"/>
        </w:rPr>
        <w:t>BeW</w:t>
      </w:r>
      <w:r w:rsidRPr="00384357">
        <w:rPr>
          <w:rFonts w:eastAsia="Times New Roman"/>
          <w:noProof/>
          <w:vertAlign w:val="subscript"/>
          <w:lang w:eastAsia="en-GB"/>
        </w:rPr>
        <w:t>φ,</w:t>
      </w:r>
      <w:r w:rsidRPr="00384357">
        <w:rPr>
          <w:rFonts w:ascii="Calibri" w:eastAsia="Times New Roman" w:hAnsi="Calibri"/>
          <w:noProof/>
          <w:vertAlign w:val="subscript"/>
          <w:lang w:eastAsia="en-GB"/>
        </w:rPr>
        <w:t>REFSENS</w:t>
      </w:r>
      <w:r w:rsidRPr="00384357">
        <w:rPr>
          <w:rFonts w:eastAsia="Times New Roman"/>
          <w:noProof/>
          <w:lang w:eastAsia="en-GB"/>
        </w:rPr>
        <w:t>) dB for the reference direction</w:t>
      </w:r>
    </w:p>
    <w:p w14:paraId="12F9AED7" w14:textId="77777777" w:rsidR="00384357" w:rsidRPr="00384357" w:rsidRDefault="00384357" w:rsidP="00384357">
      <w:pPr>
        <w:overflowPunct w:val="0"/>
        <w:autoSpaceDE w:val="0"/>
        <w:autoSpaceDN w:val="0"/>
        <w:adjustRightInd w:val="0"/>
        <w:textAlignment w:val="baseline"/>
        <w:rPr>
          <w:rFonts w:eastAsia="Times New Roman"/>
          <w:lang w:eastAsia="en-GB"/>
        </w:rPr>
      </w:pPr>
      <w:proofErr w:type="gramStart"/>
      <w:r w:rsidRPr="00384357">
        <w:rPr>
          <w:rFonts w:eastAsia="Times New Roman"/>
          <w:lang w:eastAsia="en-GB"/>
        </w:rPr>
        <w:t>and</w:t>
      </w:r>
      <w:proofErr w:type="gramEnd"/>
    </w:p>
    <w:p w14:paraId="0FB531FE" w14:textId="77777777" w:rsidR="00384357" w:rsidRPr="00384357" w:rsidRDefault="00384357" w:rsidP="00384357">
      <w:pPr>
        <w:keepLines/>
        <w:tabs>
          <w:tab w:val="center" w:pos="4536"/>
          <w:tab w:val="right" w:pos="9072"/>
        </w:tabs>
        <w:overflowPunct w:val="0"/>
        <w:autoSpaceDE w:val="0"/>
        <w:autoSpaceDN w:val="0"/>
        <w:adjustRightInd w:val="0"/>
        <w:textAlignment w:val="baseline"/>
        <w:rPr>
          <w:rFonts w:eastAsia="Times New Roman"/>
          <w:noProof/>
          <w:lang w:eastAsia="en-GB"/>
        </w:rPr>
      </w:pPr>
      <w:r w:rsidRPr="00384357">
        <w:rPr>
          <w:rFonts w:eastAsia="Times New Roman"/>
          <w:noProof/>
          <w:lang w:eastAsia="en-GB"/>
        </w:rPr>
        <w:tab/>
        <w:t>Δ</w:t>
      </w:r>
      <w:r w:rsidRPr="00384357">
        <w:rPr>
          <w:rFonts w:eastAsia="Times New Roman"/>
          <w:noProof/>
          <w:vertAlign w:val="subscript"/>
          <w:lang w:eastAsia="en-GB"/>
        </w:rPr>
        <w:t>OTAREFSENS</w:t>
      </w:r>
      <w:r w:rsidRPr="00384357">
        <w:rPr>
          <w:rFonts w:eastAsia="Times New Roman"/>
          <w:noProof/>
          <w:lang w:eastAsia="en-GB"/>
        </w:rPr>
        <w:t xml:space="preserve"> = 41.1 - 10*log</w:t>
      </w:r>
      <w:r w:rsidRPr="00384357">
        <w:rPr>
          <w:rFonts w:eastAsia="Times New Roman"/>
          <w:noProof/>
          <w:vertAlign w:val="subscript"/>
          <w:lang w:eastAsia="en-GB"/>
        </w:rPr>
        <w:t>10</w:t>
      </w:r>
      <w:r w:rsidRPr="00384357">
        <w:rPr>
          <w:rFonts w:eastAsia="Times New Roman"/>
          <w:noProof/>
          <w:lang w:eastAsia="en-GB"/>
        </w:rPr>
        <w:t>(BeW</w:t>
      </w:r>
      <w:r w:rsidRPr="00384357">
        <w:rPr>
          <w:rFonts w:ascii="Calibri" w:eastAsia="Times New Roman" w:hAnsi="Calibri"/>
          <w:noProof/>
          <w:vertAlign w:val="subscript"/>
          <w:lang w:eastAsia="en-GB"/>
        </w:rPr>
        <w:t>θ,REFSENS*</w:t>
      </w:r>
      <w:r w:rsidRPr="00384357">
        <w:rPr>
          <w:rFonts w:eastAsia="Times New Roman"/>
          <w:noProof/>
          <w:lang w:eastAsia="en-GB"/>
        </w:rPr>
        <w:t>BeW</w:t>
      </w:r>
      <w:r w:rsidRPr="00384357">
        <w:rPr>
          <w:rFonts w:eastAsia="Times New Roman"/>
          <w:noProof/>
          <w:vertAlign w:val="subscript"/>
          <w:lang w:eastAsia="en-GB"/>
        </w:rPr>
        <w:t>φ,</w:t>
      </w:r>
      <w:r w:rsidRPr="00384357">
        <w:rPr>
          <w:rFonts w:ascii="Calibri" w:eastAsia="Times New Roman" w:hAnsi="Calibri"/>
          <w:noProof/>
          <w:vertAlign w:val="subscript"/>
          <w:lang w:eastAsia="en-GB"/>
        </w:rPr>
        <w:t>REFSENS</w:t>
      </w:r>
      <w:r w:rsidRPr="00384357">
        <w:rPr>
          <w:rFonts w:eastAsia="Times New Roman"/>
          <w:noProof/>
          <w:lang w:eastAsia="en-GB"/>
        </w:rPr>
        <w:t>) dB for all other directions</w:t>
      </w:r>
    </w:p>
    <w:p w14:paraId="354BA67B"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For </w:t>
      </w:r>
      <w:proofErr w:type="gramStart"/>
      <w:r w:rsidRPr="00384357">
        <w:rPr>
          <w:rFonts w:eastAsia="Times New Roman"/>
          <w:lang w:eastAsia="en-GB"/>
        </w:rPr>
        <w:t xml:space="preserve">requirements which are to be met over the </w:t>
      </w:r>
      <w:proofErr w:type="spellStart"/>
      <w:r w:rsidRPr="00384357">
        <w:rPr>
          <w:rFonts w:eastAsia="Times New Roman"/>
          <w:i/>
          <w:lang w:eastAsia="en-GB"/>
        </w:rPr>
        <w:t>minSENS</w:t>
      </w:r>
      <w:proofErr w:type="spellEnd"/>
      <w:r w:rsidRPr="00384357">
        <w:rPr>
          <w:rFonts w:eastAsia="Times New Roman"/>
          <w:i/>
          <w:lang w:eastAsia="en-GB"/>
        </w:rPr>
        <w:t xml:space="preserve"> </w:t>
      </w:r>
      <w:proofErr w:type="spellStart"/>
      <w:r w:rsidRPr="00384357">
        <w:rPr>
          <w:rFonts w:eastAsia="Times New Roman"/>
          <w:i/>
          <w:lang w:eastAsia="en-GB"/>
        </w:rPr>
        <w:t>RoAoA</w:t>
      </w:r>
      <w:proofErr w:type="spellEnd"/>
      <w:r w:rsidRPr="00384357">
        <w:rPr>
          <w:rFonts w:eastAsia="Times New Roman"/>
          <w:lang w:eastAsia="en-GB"/>
        </w:rPr>
        <w:t xml:space="preserve"> absolute requirement</w:t>
      </w:r>
      <w:proofErr w:type="gramEnd"/>
      <w:r w:rsidRPr="00384357">
        <w:rPr>
          <w:rFonts w:eastAsia="Times New Roman"/>
          <w:lang w:eastAsia="en-GB"/>
        </w:rPr>
        <w:t xml:space="preserve"> values are offset by the following term:</w:t>
      </w:r>
    </w:p>
    <w:p w14:paraId="323E81EB" w14:textId="77777777" w:rsidR="00384357" w:rsidRPr="00384357" w:rsidRDefault="00384357" w:rsidP="00384357">
      <w:pPr>
        <w:keepLines/>
        <w:tabs>
          <w:tab w:val="center" w:pos="4536"/>
          <w:tab w:val="right" w:pos="9072"/>
        </w:tabs>
        <w:overflowPunct w:val="0"/>
        <w:autoSpaceDE w:val="0"/>
        <w:autoSpaceDN w:val="0"/>
        <w:adjustRightInd w:val="0"/>
        <w:textAlignment w:val="baseline"/>
        <w:rPr>
          <w:rFonts w:eastAsia="Times New Roman"/>
          <w:noProof/>
          <w:lang w:eastAsia="en-GB"/>
        </w:rPr>
      </w:pPr>
      <w:r w:rsidRPr="00384357">
        <w:rPr>
          <w:rFonts w:eastAsia="Times New Roman"/>
          <w:noProof/>
          <w:lang w:eastAsia="en-GB"/>
        </w:rPr>
        <w:tab/>
        <w:t>Δ</w:t>
      </w:r>
      <w:r w:rsidRPr="00384357">
        <w:rPr>
          <w:rFonts w:eastAsia="Times New Roman"/>
          <w:noProof/>
          <w:vertAlign w:val="subscript"/>
          <w:lang w:val="en-US" w:eastAsia="en-GB"/>
        </w:rPr>
        <w:t>minSENS</w:t>
      </w:r>
      <w:r w:rsidRPr="00384357">
        <w:rPr>
          <w:rFonts w:eastAsia="Times New Roman"/>
          <w:noProof/>
          <w:lang w:val="en-US" w:eastAsia="en-GB"/>
        </w:rPr>
        <w:t xml:space="preserve"> = P</w:t>
      </w:r>
      <w:r w:rsidRPr="00384357">
        <w:rPr>
          <w:rFonts w:eastAsia="Times New Roman"/>
          <w:noProof/>
          <w:vertAlign w:val="subscript"/>
          <w:lang w:val="en-US" w:eastAsia="en-GB"/>
        </w:rPr>
        <w:t>REFSENS</w:t>
      </w:r>
      <w:r w:rsidRPr="00384357">
        <w:rPr>
          <w:rFonts w:eastAsia="Times New Roman"/>
          <w:noProof/>
          <w:lang w:val="en-US" w:eastAsia="en-GB"/>
        </w:rPr>
        <w:t xml:space="preserve"> – EIS</w:t>
      </w:r>
      <w:r w:rsidRPr="00384357">
        <w:rPr>
          <w:rFonts w:eastAsia="Times New Roman"/>
          <w:noProof/>
          <w:vertAlign w:val="subscript"/>
          <w:lang w:val="en-US" w:eastAsia="en-GB"/>
        </w:rPr>
        <w:t>minSENS</w:t>
      </w:r>
      <w:r w:rsidRPr="00384357">
        <w:rPr>
          <w:rFonts w:eastAsia="Times New Roman"/>
          <w:noProof/>
          <w:lang w:val="en-US" w:eastAsia="en-GB"/>
        </w:rPr>
        <w:t xml:space="preserve"> (dB)</w:t>
      </w:r>
    </w:p>
    <w:p w14:paraId="230AE7EB"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746FEA26"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bookmarkStart w:id="1399" w:name="_Toc67916858"/>
      <w:bookmarkStart w:id="1400" w:name="_Toc53178403"/>
      <w:bookmarkStart w:id="1401" w:name="_Toc61179092"/>
      <w:bookmarkStart w:id="1402" w:name="_Toc74663479"/>
      <w:bookmarkStart w:id="1403" w:name="_Toc29811909"/>
      <w:bookmarkStart w:id="1404" w:name="_Toc45893689"/>
      <w:bookmarkStart w:id="1405" w:name="_Toc8824"/>
      <w:bookmarkStart w:id="1406" w:name="_Toc53178854"/>
      <w:bookmarkStart w:id="1407" w:name="_Toc37267771"/>
      <w:bookmarkStart w:id="1408" w:name="_Toc21127700"/>
      <w:bookmarkStart w:id="1409" w:name="_Toc37260383"/>
      <w:bookmarkStart w:id="1410" w:name="_Toc36817461"/>
      <w:bookmarkStart w:id="1411" w:name="_Toc61179562"/>
      <w:bookmarkStart w:id="1412" w:name="_Toc44712377"/>
      <w:bookmarkStart w:id="1413" w:name="_Toc121933066"/>
      <w:bookmarkStart w:id="1414" w:name="_Toc121908780"/>
      <w:bookmarkStart w:id="1415" w:name="_Toc124186575"/>
      <w:bookmarkStart w:id="1416" w:name="_Toc137240747"/>
      <w:bookmarkStart w:id="1417" w:name="_Toc137244848"/>
      <w:bookmarkStart w:id="1418" w:name="_Toc138894062"/>
      <w:bookmarkStart w:id="1419" w:name="_Toc138894294"/>
      <w:bookmarkStart w:id="1420" w:name="_Toc145036687"/>
      <w:bookmarkStart w:id="1421" w:name="_Toc153188979"/>
      <w:bookmarkStart w:id="1422" w:name="_Toc155672262"/>
      <w:bookmarkStart w:id="1423" w:name="_Toc161927905"/>
      <w:bookmarkStart w:id="1424" w:name="_Toc163213402"/>
      <w:bookmarkStart w:id="1425" w:name="_Toc169794805"/>
      <w:bookmarkStart w:id="1426" w:name="_Toc171510433"/>
      <w:r w:rsidRPr="00384357">
        <w:rPr>
          <w:rFonts w:ascii="Arial" w:eastAsia="Times New Roman" w:hAnsi="Arial"/>
          <w:sz w:val="32"/>
          <w:lang w:val="en-US" w:eastAsia="en-GB"/>
        </w:rPr>
        <w:t>10.2</w:t>
      </w:r>
      <w:r w:rsidRPr="00384357">
        <w:rPr>
          <w:rFonts w:ascii="Arial" w:eastAsia="Times New Roman" w:hAnsi="Arial"/>
          <w:sz w:val="32"/>
          <w:lang w:val="en-US" w:eastAsia="en-GB"/>
        </w:rPr>
        <w:tab/>
        <w:t>OTA sensitivity</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476B476"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27" w:name="_Toc53178405"/>
      <w:bookmarkStart w:id="1428" w:name="_Toc67916860"/>
      <w:bookmarkStart w:id="1429" w:name="_Toc106126797"/>
      <w:bookmarkStart w:id="1430" w:name="_Toc45893691"/>
      <w:bookmarkStart w:id="1431" w:name="_Toc37260385"/>
      <w:bookmarkStart w:id="1432" w:name="_Toc82622022"/>
      <w:bookmarkStart w:id="1433" w:name="_Toc36817463"/>
      <w:bookmarkStart w:id="1434" w:name="_Toc61179564"/>
      <w:bookmarkStart w:id="1435" w:name="_Toc106177110"/>
      <w:bookmarkStart w:id="1436" w:name="_Toc37267773"/>
      <w:bookmarkStart w:id="1437" w:name="_Toc29811911"/>
      <w:bookmarkStart w:id="1438" w:name="_Toc61179094"/>
      <w:bookmarkStart w:id="1439" w:name="_Toc74663481"/>
      <w:bookmarkStart w:id="1440" w:name="_Toc90422869"/>
      <w:bookmarkStart w:id="1441" w:name="_Toc104311096"/>
      <w:bookmarkStart w:id="1442" w:name="_Toc44712379"/>
      <w:bookmarkStart w:id="1443" w:name="_Toc30644"/>
      <w:bookmarkStart w:id="1444" w:name="_Toc53178856"/>
      <w:bookmarkStart w:id="1445" w:name="_Toc114242278"/>
      <w:bookmarkStart w:id="1446" w:name="_Toc121933067"/>
      <w:bookmarkStart w:id="1447" w:name="_Toc121908781"/>
      <w:bookmarkStart w:id="1448" w:name="_Toc124186576"/>
      <w:bookmarkStart w:id="1449" w:name="_Toc137240748"/>
      <w:bookmarkStart w:id="1450" w:name="_Toc137244849"/>
      <w:bookmarkStart w:id="1451" w:name="_Toc138894063"/>
      <w:bookmarkStart w:id="1452" w:name="_Toc138894295"/>
      <w:bookmarkStart w:id="1453" w:name="_Toc145036688"/>
      <w:bookmarkStart w:id="1454" w:name="_Toc153188980"/>
      <w:bookmarkStart w:id="1455" w:name="_Toc155672263"/>
      <w:bookmarkStart w:id="1456" w:name="_Toc161927906"/>
      <w:bookmarkStart w:id="1457" w:name="_Toc163213403"/>
      <w:bookmarkStart w:id="1458" w:name="_Toc169794806"/>
      <w:bookmarkStart w:id="1459" w:name="_Toc171510434"/>
      <w:r w:rsidRPr="00384357">
        <w:rPr>
          <w:rFonts w:ascii="Arial" w:eastAsia="Times New Roman" w:hAnsi="Arial"/>
          <w:sz w:val="28"/>
          <w:lang w:eastAsia="en-GB"/>
        </w:rPr>
        <w:t>10.2.1</w:t>
      </w:r>
      <w:r w:rsidRPr="00384357">
        <w:rPr>
          <w:rFonts w:ascii="Arial" w:eastAsia="Times New Roman" w:hAnsi="Arial"/>
          <w:sz w:val="28"/>
          <w:lang w:eastAsia="en-GB"/>
        </w:rPr>
        <w:tab/>
        <w:t>General</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58F5C1B2" w14:textId="77777777" w:rsidR="00384357" w:rsidRPr="00384357" w:rsidRDefault="00384357" w:rsidP="00384357">
      <w:pPr>
        <w:overflowPunct w:val="0"/>
        <w:autoSpaceDE w:val="0"/>
        <w:autoSpaceDN w:val="0"/>
        <w:adjustRightInd w:val="0"/>
        <w:textAlignment w:val="baseline"/>
        <w:rPr>
          <w:rFonts w:eastAsia="Times New Roman"/>
          <w:lang w:val="en-US" w:eastAsia="en-GB"/>
        </w:rPr>
      </w:pPr>
      <w:r w:rsidRPr="00384357">
        <w:rPr>
          <w:rFonts w:eastAsia="Times New Roman"/>
          <w:lang w:val="en-US" w:eastAsia="en-GB"/>
        </w:rPr>
        <w:t xml:space="preserve">The OTA sensitivity requirement is </w:t>
      </w:r>
      <w:bookmarkStart w:id="1460" w:name="_Hlk500328880"/>
      <w:r w:rsidRPr="00384357">
        <w:rPr>
          <w:rFonts w:eastAsia="Times New Roman"/>
          <w:lang w:val="en-US" w:eastAsia="en-GB"/>
        </w:rPr>
        <w:t xml:space="preserve">a </w:t>
      </w:r>
      <w:r w:rsidRPr="00384357">
        <w:rPr>
          <w:rFonts w:eastAsia="Times New Roman"/>
          <w:i/>
          <w:lang w:val="en-US" w:eastAsia="en-GB"/>
        </w:rPr>
        <w:t>directional requirement</w:t>
      </w:r>
      <w:bookmarkEnd w:id="1460"/>
      <w:r w:rsidRPr="00384357">
        <w:rPr>
          <w:rFonts w:eastAsia="Times New Roman"/>
          <w:lang w:val="en-US" w:eastAsia="en-GB"/>
        </w:rPr>
        <w:t xml:space="preserve"> based upon the declaration of one or more </w:t>
      </w:r>
      <w:r w:rsidRPr="00384357">
        <w:rPr>
          <w:rFonts w:eastAsia="Times New Roman"/>
          <w:i/>
          <w:lang w:val="en-US" w:eastAsia="en-GB"/>
        </w:rPr>
        <w:t>OTA sensitivity direction declarations</w:t>
      </w:r>
      <w:r w:rsidRPr="00384357">
        <w:rPr>
          <w:rFonts w:eastAsia="Times New Roman"/>
          <w:lang w:val="en-US" w:eastAsia="en-GB"/>
        </w:rPr>
        <w:t xml:space="preserve"> (OSDD), related to a </w:t>
      </w:r>
      <w:r w:rsidRPr="00384357">
        <w:rPr>
          <w:rFonts w:eastAsia="Times New Roman"/>
          <w:i/>
          <w:lang w:val="en-US" w:eastAsia="en-GB"/>
        </w:rPr>
        <w:t>SAN type 1-H</w:t>
      </w:r>
      <w:r w:rsidRPr="00384357">
        <w:rPr>
          <w:rFonts w:eastAsia="Times New Roman"/>
          <w:lang w:val="en-US" w:eastAsia="en-GB"/>
        </w:rPr>
        <w:t xml:space="preserve"> and </w:t>
      </w:r>
      <w:r w:rsidRPr="00384357">
        <w:rPr>
          <w:rFonts w:eastAsia="Times New Roman"/>
          <w:i/>
          <w:lang w:val="en-US" w:eastAsia="en-GB"/>
        </w:rPr>
        <w:t>SAN type 1-O</w:t>
      </w:r>
      <w:r w:rsidRPr="00384357">
        <w:rPr>
          <w:rFonts w:eastAsia="Times New Roman"/>
          <w:lang w:val="en-US" w:eastAsia="en-GB"/>
        </w:rPr>
        <w:t xml:space="preserve"> receiver.</w:t>
      </w:r>
    </w:p>
    <w:p w14:paraId="6714B7A8"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val="en-US" w:eastAsia="en-GB"/>
        </w:rPr>
        <w:t xml:space="preserve">The </w:t>
      </w:r>
      <w:r w:rsidRPr="00384357">
        <w:rPr>
          <w:rFonts w:eastAsia="Times New Roman"/>
          <w:i/>
          <w:lang w:val="en-US" w:eastAsia="en-GB"/>
        </w:rPr>
        <w:t>SAN type 1-H</w:t>
      </w:r>
      <w:r w:rsidRPr="00384357">
        <w:rPr>
          <w:rFonts w:eastAsia="Times New Roman"/>
          <w:lang w:val="en-US" w:eastAsia="en-GB"/>
        </w:rPr>
        <w:t xml:space="preserve"> and </w:t>
      </w:r>
      <w:r w:rsidRPr="00384357">
        <w:rPr>
          <w:rFonts w:eastAsia="Times New Roman"/>
          <w:i/>
          <w:lang w:val="en-US" w:eastAsia="en-GB"/>
        </w:rPr>
        <w:t>SAN type 1-O</w:t>
      </w:r>
      <w:r w:rsidRPr="00384357">
        <w:rPr>
          <w:rFonts w:eastAsia="Times New Roman"/>
          <w:lang w:val="en-US" w:eastAsia="en-GB"/>
        </w:rPr>
        <w:t xml:space="preserve"> may optionally be capable of redirecting/changing the </w:t>
      </w:r>
      <w:r w:rsidRPr="00384357">
        <w:rPr>
          <w:rFonts w:eastAsia="Times New Roman"/>
          <w:i/>
          <w:lang w:val="en-US" w:eastAsia="en-GB"/>
        </w:rPr>
        <w:t>receiver target</w:t>
      </w:r>
      <w:r w:rsidRPr="00384357">
        <w:rPr>
          <w:rFonts w:eastAsia="Times New Roman"/>
          <w:lang w:val="en-US" w:eastAsia="en-GB"/>
        </w:rPr>
        <w:t xml:space="preserve"> by means of adjusting SAN settings resulting in multiple </w:t>
      </w:r>
      <w:r w:rsidRPr="00384357">
        <w:rPr>
          <w:rFonts w:eastAsia="Times New Roman"/>
          <w:i/>
          <w:lang w:val="en-US" w:eastAsia="en-GB"/>
        </w:rPr>
        <w:t xml:space="preserve">sensitivity </w:t>
      </w:r>
      <w:proofErr w:type="spellStart"/>
      <w:r w:rsidRPr="00384357">
        <w:rPr>
          <w:rFonts w:eastAsia="Times New Roman"/>
          <w:i/>
          <w:lang w:val="en-US" w:eastAsia="en-GB"/>
        </w:rPr>
        <w:t>RoAoA</w:t>
      </w:r>
      <w:proofErr w:type="spellEnd"/>
      <w:r w:rsidRPr="00384357">
        <w:rPr>
          <w:rFonts w:eastAsia="Times New Roman"/>
          <w:lang w:val="en-US" w:eastAsia="en-GB"/>
        </w:rPr>
        <w:t xml:space="preserve">. </w:t>
      </w:r>
      <w:r w:rsidRPr="00384357">
        <w:rPr>
          <w:rFonts w:eastAsia="Times New Roman"/>
          <w:lang w:eastAsia="en-GB"/>
        </w:rPr>
        <w:t xml:space="preserve">The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resulting from the current SAN settings is the active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w:t>
      </w:r>
    </w:p>
    <w:p w14:paraId="20D69AC0"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If the SAN is capable of redirecting the </w:t>
      </w:r>
      <w:r w:rsidRPr="00384357">
        <w:rPr>
          <w:rFonts w:eastAsia="Times New Roman"/>
          <w:i/>
          <w:lang w:eastAsia="en-GB"/>
        </w:rPr>
        <w:t>receiver target</w:t>
      </w:r>
      <w:r w:rsidRPr="00384357">
        <w:rPr>
          <w:rFonts w:eastAsia="Times New Roman"/>
          <w:lang w:eastAsia="en-GB"/>
        </w:rPr>
        <w:t xml:space="preserve"> related to the OSDD then the OSDD shall include:</w:t>
      </w:r>
    </w:p>
    <w:p w14:paraId="63FB6EBF"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i/>
          <w:lang w:eastAsia="en-GB"/>
        </w:rPr>
        <w:t>SAN channel bandwidth</w:t>
      </w:r>
      <w:r w:rsidRPr="00384357">
        <w:rPr>
          <w:rFonts w:eastAsia="Times New Roman"/>
          <w:lang w:eastAsia="en-GB"/>
        </w:rPr>
        <w:t xml:space="preserve"> and declared minimum EIS</w:t>
      </w:r>
      <w:r w:rsidRPr="00384357">
        <w:rPr>
          <w:rFonts w:eastAsia="Times New Roman"/>
          <w:i/>
          <w:lang w:eastAsia="en-GB"/>
        </w:rPr>
        <w:t xml:space="preserve"> </w:t>
      </w:r>
      <w:r w:rsidRPr="00384357">
        <w:rPr>
          <w:rFonts w:eastAsia="Times New Roman"/>
          <w:lang w:eastAsia="en-GB"/>
        </w:rPr>
        <w:t xml:space="preserve">level applicable to any active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inside the </w:t>
      </w:r>
      <w:proofErr w:type="gramStart"/>
      <w:r w:rsidRPr="00384357">
        <w:rPr>
          <w:rFonts w:eastAsia="Times New Roman"/>
          <w:i/>
          <w:lang w:eastAsia="en-GB"/>
        </w:rPr>
        <w:t>receiver target redirection range</w:t>
      </w:r>
      <w:proofErr w:type="gramEnd"/>
      <w:r w:rsidRPr="00384357">
        <w:rPr>
          <w:rFonts w:eastAsia="Times New Roman"/>
          <w:lang w:eastAsia="en-GB"/>
        </w:rPr>
        <w:t xml:space="preserve"> in the OSDD.</w:t>
      </w:r>
    </w:p>
    <w:p w14:paraId="3FD47BAA"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lang w:eastAsia="en-GB"/>
        </w:rPr>
        <w:t xml:space="preserve">A declared </w:t>
      </w:r>
      <w:r w:rsidRPr="00384357">
        <w:rPr>
          <w:rFonts w:eastAsia="Times New Roman"/>
          <w:i/>
          <w:lang w:eastAsia="en-GB"/>
        </w:rPr>
        <w:t>receiver target redirection range</w:t>
      </w:r>
      <w:r w:rsidRPr="00384357">
        <w:rPr>
          <w:rFonts w:eastAsia="Times New Roman"/>
          <w:lang w:eastAsia="en-GB"/>
        </w:rPr>
        <w:t xml:space="preserve">, describing all the angles of arrival that </w:t>
      </w:r>
      <w:proofErr w:type="gramStart"/>
      <w:r w:rsidRPr="00384357">
        <w:rPr>
          <w:rFonts w:eastAsia="Times New Roman"/>
          <w:lang w:eastAsia="en-GB"/>
        </w:rPr>
        <w:t>can be addressed</w:t>
      </w:r>
      <w:proofErr w:type="gramEnd"/>
      <w:r w:rsidRPr="00384357">
        <w:rPr>
          <w:rFonts w:eastAsia="Times New Roman"/>
          <w:lang w:eastAsia="en-GB"/>
        </w:rPr>
        <w:t xml:space="preserve"> for the OSDD through alternative settings in the SAN.</w:t>
      </w:r>
    </w:p>
    <w:p w14:paraId="55990046"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lang w:eastAsia="en-GB"/>
        </w:rPr>
        <w:t xml:space="preserve">Five declared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comprising the conformance testing directions as detailed in TS 3</w:t>
      </w:r>
      <w:r w:rsidRPr="00384357">
        <w:rPr>
          <w:rFonts w:eastAsia="Times New Roman" w:hint="eastAsia"/>
          <w:lang w:val="en-US" w:eastAsia="zh-CN"/>
        </w:rPr>
        <w:t>6</w:t>
      </w:r>
      <w:r w:rsidRPr="00384357">
        <w:rPr>
          <w:rFonts w:eastAsia="Times New Roman"/>
          <w:lang w:eastAsia="en-GB"/>
        </w:rPr>
        <w:t>.181 [3].</w:t>
      </w:r>
    </w:p>
    <w:p w14:paraId="69AC5D43"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lang w:eastAsia="en-GB"/>
        </w:rPr>
        <w:t xml:space="preserve">The </w:t>
      </w:r>
      <w:r w:rsidRPr="00384357">
        <w:rPr>
          <w:rFonts w:eastAsia="Times New Roman"/>
          <w:i/>
          <w:lang w:eastAsia="en-GB"/>
        </w:rPr>
        <w:t>receiver target reference direction</w:t>
      </w:r>
      <w:r w:rsidRPr="00384357">
        <w:rPr>
          <w:rFonts w:eastAsia="Times New Roman"/>
          <w:lang w:eastAsia="en-GB"/>
        </w:rPr>
        <w:t>.</w:t>
      </w:r>
    </w:p>
    <w:p w14:paraId="1482B965" w14:textId="77777777" w:rsidR="00384357" w:rsidRPr="00384357" w:rsidRDefault="00384357" w:rsidP="00384357">
      <w:pPr>
        <w:keepLines/>
        <w:overflowPunct w:val="0"/>
        <w:autoSpaceDE w:val="0"/>
        <w:autoSpaceDN w:val="0"/>
        <w:adjustRightInd w:val="0"/>
        <w:ind w:left="1135" w:hanging="851"/>
        <w:textAlignment w:val="baseline"/>
        <w:rPr>
          <w:rFonts w:eastAsia="Times New Roman"/>
          <w:lang w:eastAsia="en-GB"/>
        </w:rPr>
      </w:pPr>
      <w:r w:rsidRPr="00384357">
        <w:rPr>
          <w:rFonts w:eastAsia="Times New Roman"/>
          <w:lang w:eastAsia="en-GB"/>
        </w:rPr>
        <w:t>NOTE 1:</w:t>
      </w:r>
      <w:r w:rsidRPr="00384357">
        <w:rPr>
          <w:rFonts w:eastAsia="Times New Roman"/>
          <w:lang w:eastAsia="en-GB"/>
        </w:rPr>
        <w:tab/>
        <w:t xml:space="preserve">Some of the declared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may coincide depending on the redirection capability.</w:t>
      </w:r>
    </w:p>
    <w:p w14:paraId="760F1A4D" w14:textId="77777777" w:rsidR="00384357" w:rsidRPr="00384357" w:rsidRDefault="00384357" w:rsidP="00384357">
      <w:pPr>
        <w:keepLines/>
        <w:overflowPunct w:val="0"/>
        <w:autoSpaceDE w:val="0"/>
        <w:autoSpaceDN w:val="0"/>
        <w:adjustRightInd w:val="0"/>
        <w:ind w:left="1135" w:hanging="851"/>
        <w:textAlignment w:val="baseline"/>
        <w:rPr>
          <w:rFonts w:eastAsia="Times New Roman"/>
          <w:lang w:eastAsia="en-GB"/>
        </w:rPr>
      </w:pPr>
      <w:r w:rsidRPr="00384357">
        <w:rPr>
          <w:rFonts w:eastAsia="Times New Roman"/>
          <w:lang w:eastAsia="en-GB"/>
        </w:rPr>
        <w:t>NOTE 2:</w:t>
      </w:r>
      <w:r w:rsidRPr="00384357">
        <w:rPr>
          <w:rFonts w:eastAsia="Times New Roman"/>
          <w:lang w:eastAsia="en-GB"/>
        </w:rPr>
        <w:tab/>
      </w:r>
      <w:proofErr w:type="gramStart"/>
      <w:r w:rsidRPr="00384357">
        <w:rPr>
          <w:rFonts w:eastAsia="Times New Roman"/>
          <w:lang w:eastAsia="en-GB"/>
        </w:rPr>
        <w:t xml:space="preserve">In addition to the declared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several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may be implicitly defined by the </w:t>
      </w:r>
      <w:r w:rsidRPr="00384357">
        <w:rPr>
          <w:rFonts w:eastAsia="Times New Roman"/>
          <w:i/>
          <w:lang w:eastAsia="en-GB"/>
        </w:rPr>
        <w:t>receiver target redirection range</w:t>
      </w:r>
      <w:proofErr w:type="gramEnd"/>
      <w:r w:rsidRPr="00384357">
        <w:rPr>
          <w:rFonts w:eastAsia="Times New Roman"/>
          <w:lang w:eastAsia="en-GB"/>
        </w:rPr>
        <w:t xml:space="preserve"> without being explicitly declared in the OSDD.</w:t>
      </w:r>
    </w:p>
    <w:p w14:paraId="3C70E82B"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If the SAN is not capable of redirecting the </w:t>
      </w:r>
      <w:r w:rsidRPr="00384357">
        <w:rPr>
          <w:rFonts w:eastAsia="Times New Roman"/>
          <w:i/>
          <w:lang w:eastAsia="en-GB"/>
        </w:rPr>
        <w:t>receiver target</w:t>
      </w:r>
      <w:r w:rsidRPr="00384357">
        <w:rPr>
          <w:rFonts w:eastAsia="Times New Roman"/>
          <w:lang w:eastAsia="en-GB"/>
        </w:rPr>
        <w:t xml:space="preserve"> related to the OSDD, then the OSDD includes only:</w:t>
      </w:r>
    </w:p>
    <w:p w14:paraId="52879E8C"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lang w:eastAsia="en-GB"/>
        </w:rPr>
        <w:t xml:space="preserve">The set(s) of RAT, </w:t>
      </w:r>
      <w:r w:rsidRPr="00384357">
        <w:rPr>
          <w:rFonts w:eastAsia="Times New Roman"/>
          <w:i/>
          <w:lang w:eastAsia="en-GB"/>
        </w:rPr>
        <w:t>SAN channel bandwidth</w:t>
      </w:r>
      <w:r w:rsidRPr="00384357">
        <w:rPr>
          <w:rFonts w:eastAsia="Times New Roman"/>
          <w:lang w:eastAsia="en-GB"/>
        </w:rPr>
        <w:t xml:space="preserve"> and declared minimum EIS</w:t>
      </w:r>
      <w:r w:rsidRPr="00384357">
        <w:rPr>
          <w:rFonts w:eastAsia="Times New Roman"/>
          <w:i/>
          <w:lang w:eastAsia="en-GB"/>
        </w:rPr>
        <w:t xml:space="preserve"> </w:t>
      </w:r>
      <w:r w:rsidRPr="00384357">
        <w:rPr>
          <w:rFonts w:eastAsia="Times New Roman"/>
          <w:lang w:eastAsia="en-GB"/>
        </w:rPr>
        <w:t xml:space="preserve">level applicable to the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in the OSDD.</w:t>
      </w:r>
    </w:p>
    <w:p w14:paraId="37DA5466"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lang w:eastAsia="en-GB"/>
        </w:rPr>
        <w:t xml:space="preserve">One declared active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w:t>
      </w:r>
    </w:p>
    <w:p w14:paraId="4DE4AA57"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lang w:eastAsia="en-GB"/>
        </w:rPr>
        <w:t xml:space="preserve">The </w:t>
      </w:r>
      <w:r w:rsidRPr="00384357">
        <w:rPr>
          <w:rFonts w:eastAsia="Times New Roman"/>
          <w:i/>
          <w:lang w:eastAsia="en-GB"/>
        </w:rPr>
        <w:t>receiver target reference direction</w:t>
      </w:r>
      <w:r w:rsidRPr="00384357">
        <w:rPr>
          <w:rFonts w:eastAsia="Times New Roman"/>
          <w:lang w:eastAsia="en-GB"/>
        </w:rPr>
        <w:t>.</w:t>
      </w:r>
    </w:p>
    <w:p w14:paraId="5867AAEA" w14:textId="77777777" w:rsidR="00384357" w:rsidRPr="00384357" w:rsidRDefault="00384357" w:rsidP="00384357">
      <w:pPr>
        <w:keepLines/>
        <w:overflowPunct w:val="0"/>
        <w:autoSpaceDE w:val="0"/>
        <w:autoSpaceDN w:val="0"/>
        <w:adjustRightInd w:val="0"/>
        <w:ind w:left="1135" w:hanging="851"/>
        <w:textAlignment w:val="baseline"/>
        <w:rPr>
          <w:rFonts w:eastAsia="Times New Roman"/>
          <w:lang w:eastAsia="en-GB"/>
        </w:rPr>
      </w:pPr>
      <w:r w:rsidRPr="00384357">
        <w:rPr>
          <w:rFonts w:eastAsia="Times New Roman"/>
          <w:lang w:eastAsia="en-GB"/>
        </w:rPr>
        <w:t>NOTE 3:</w:t>
      </w:r>
      <w:r w:rsidRPr="00384357">
        <w:rPr>
          <w:rFonts w:eastAsia="Times New Roman"/>
          <w:lang w:eastAsia="en-GB"/>
        </w:rPr>
        <w:tab/>
        <w:t xml:space="preserve">For SAN without target redirection capability, the declared (fixed)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is always the active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w:t>
      </w:r>
    </w:p>
    <w:p w14:paraId="1C14AEA6"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lastRenderedPageBreak/>
        <w:t xml:space="preserve">The OTA sensitivity EIS level declaration shall apply to each supported polarization, under the assumption of </w:t>
      </w:r>
      <w:r w:rsidRPr="00384357">
        <w:rPr>
          <w:rFonts w:eastAsia="Times New Roman"/>
          <w:i/>
          <w:lang w:eastAsia="en-GB"/>
        </w:rPr>
        <w:t>polarization match</w:t>
      </w:r>
      <w:r w:rsidRPr="00384357">
        <w:rPr>
          <w:rFonts w:eastAsia="Times New Roman"/>
          <w:lang w:eastAsia="en-GB"/>
        </w:rPr>
        <w:t>.</w:t>
      </w:r>
    </w:p>
    <w:p w14:paraId="607CCF66"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61" w:name="_Toc21127703"/>
      <w:bookmarkStart w:id="1462" w:name="_Toc61179565"/>
      <w:bookmarkStart w:id="1463" w:name="_Toc36817464"/>
      <w:bookmarkStart w:id="1464" w:name="_Toc104311097"/>
      <w:bookmarkStart w:id="1465" w:name="_Toc74663482"/>
      <w:bookmarkStart w:id="1466" w:name="_Toc37267774"/>
      <w:bookmarkStart w:id="1467" w:name="_Toc44712380"/>
      <w:bookmarkStart w:id="1468" w:name="_Toc106126798"/>
      <w:bookmarkStart w:id="1469" w:name="_Toc82622023"/>
      <w:bookmarkStart w:id="1470" w:name="_Toc67916861"/>
      <w:bookmarkStart w:id="1471" w:name="_Toc61179095"/>
      <w:bookmarkStart w:id="1472" w:name="_Toc53178406"/>
      <w:bookmarkStart w:id="1473" w:name="_Toc37260386"/>
      <w:bookmarkStart w:id="1474" w:name="_Toc45893692"/>
      <w:bookmarkStart w:id="1475" w:name="_Toc53178857"/>
      <w:bookmarkStart w:id="1476" w:name="_Toc29811912"/>
      <w:bookmarkStart w:id="1477" w:name="_Toc106177111"/>
      <w:bookmarkStart w:id="1478" w:name="_Toc90422870"/>
      <w:bookmarkStart w:id="1479" w:name="_Toc114242279"/>
      <w:bookmarkStart w:id="1480" w:name="_Toc29353"/>
      <w:bookmarkStart w:id="1481" w:name="_Toc121933068"/>
      <w:bookmarkStart w:id="1482" w:name="_Toc121908782"/>
      <w:bookmarkStart w:id="1483" w:name="_Toc124186577"/>
      <w:bookmarkStart w:id="1484" w:name="_Toc137240749"/>
      <w:bookmarkStart w:id="1485" w:name="_Toc137244850"/>
      <w:bookmarkStart w:id="1486" w:name="_Toc138894064"/>
      <w:bookmarkStart w:id="1487" w:name="_Toc138894296"/>
      <w:bookmarkStart w:id="1488" w:name="_Toc145036689"/>
      <w:bookmarkStart w:id="1489" w:name="_Toc153188981"/>
      <w:bookmarkStart w:id="1490" w:name="_Toc155672264"/>
      <w:bookmarkStart w:id="1491" w:name="_Toc161927907"/>
      <w:bookmarkStart w:id="1492" w:name="_Toc163213404"/>
      <w:bookmarkStart w:id="1493" w:name="_Toc169794807"/>
      <w:bookmarkStart w:id="1494" w:name="_Toc171510435"/>
      <w:r w:rsidRPr="00384357">
        <w:rPr>
          <w:rFonts w:ascii="Arial" w:eastAsia="Times New Roman" w:hAnsi="Arial"/>
          <w:sz w:val="28"/>
          <w:lang w:eastAsia="en-GB"/>
        </w:rPr>
        <w:t>10.2.2</w:t>
      </w:r>
      <w:r w:rsidRPr="00384357">
        <w:rPr>
          <w:rFonts w:ascii="Arial" w:eastAsia="Times New Roman" w:hAnsi="Arial"/>
          <w:sz w:val="28"/>
          <w:lang w:eastAsia="en-GB"/>
        </w:rPr>
        <w:tab/>
        <w:t>Minimum requirement</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384357">
        <w:rPr>
          <w:rFonts w:ascii="Arial" w:eastAsia="Times New Roman" w:hAnsi="Arial"/>
          <w:sz w:val="28"/>
          <w:lang w:eastAsia="en-GB"/>
        </w:rPr>
        <w:t xml:space="preserve"> for </w:t>
      </w:r>
      <w:r w:rsidRPr="00384357">
        <w:rPr>
          <w:rFonts w:ascii="Arial" w:eastAsia="Times New Roman" w:hAnsi="Arial"/>
          <w:i/>
          <w:iCs/>
          <w:sz w:val="28"/>
          <w:lang w:eastAsia="en-GB"/>
        </w:rPr>
        <w:t>SAN type 1-O</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2F2D65A1"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For a received signal </w:t>
      </w:r>
      <w:proofErr w:type="gramStart"/>
      <w:r w:rsidRPr="00384357">
        <w:rPr>
          <w:rFonts w:eastAsia="Times New Roman"/>
          <w:lang w:eastAsia="en-GB"/>
        </w:rPr>
        <w:t>whose</w:t>
      </w:r>
      <w:proofErr w:type="gramEnd"/>
      <w:r w:rsidRPr="00384357">
        <w:rPr>
          <w:rFonts w:eastAsia="Times New Roman"/>
          <w:lang w:eastAsia="en-GB"/>
        </w:rPr>
        <w:t xml:space="preserve"> </w:t>
      </w:r>
      <w:proofErr w:type="spellStart"/>
      <w:r w:rsidRPr="00384357">
        <w:rPr>
          <w:rFonts w:eastAsia="Times New Roman"/>
          <w:lang w:eastAsia="en-GB"/>
        </w:rPr>
        <w:t>AoA</w:t>
      </w:r>
      <w:proofErr w:type="spellEnd"/>
      <w:r w:rsidRPr="00384357">
        <w:rPr>
          <w:rFonts w:eastAsia="Times New Roman"/>
          <w:lang w:eastAsia="en-GB"/>
        </w:rPr>
        <w:t xml:space="preserve"> of the incident wave is within the active </w:t>
      </w:r>
      <w:r w:rsidRPr="00384357">
        <w:rPr>
          <w:rFonts w:eastAsia="Times New Roman"/>
          <w:i/>
          <w:lang w:eastAsia="en-GB"/>
        </w:rPr>
        <w:t xml:space="preserve">sensitivity </w:t>
      </w:r>
      <w:proofErr w:type="spellStart"/>
      <w:r w:rsidRPr="00384357">
        <w:rPr>
          <w:rFonts w:eastAsia="Times New Roman"/>
          <w:i/>
          <w:lang w:eastAsia="en-GB"/>
        </w:rPr>
        <w:t>RoAoA</w:t>
      </w:r>
      <w:proofErr w:type="spellEnd"/>
      <w:r w:rsidRPr="00384357">
        <w:rPr>
          <w:rFonts w:eastAsia="Times New Roman"/>
          <w:lang w:eastAsia="en-GB"/>
        </w:rPr>
        <w:t xml:space="preserve"> of an OSDD, the error rate criterion as described in clause 7.2 shall be met when the level of the arriving signal is equal to the minimum EIS level in the respective declared set of EIS level and </w:t>
      </w:r>
      <w:r w:rsidRPr="00384357">
        <w:rPr>
          <w:rFonts w:eastAsia="Times New Roman"/>
          <w:i/>
          <w:lang w:eastAsia="en-GB"/>
        </w:rPr>
        <w:t>SAN channel bandwidth</w:t>
      </w:r>
      <w:r w:rsidRPr="00384357">
        <w:rPr>
          <w:rFonts w:eastAsia="Times New Roman"/>
          <w:lang w:eastAsia="en-GB"/>
        </w:rPr>
        <w:t>.</w:t>
      </w:r>
    </w:p>
    <w:p w14:paraId="7BA0A8B4"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5D74EBB6"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95" w:name="_Toc53178859"/>
      <w:bookmarkStart w:id="1496" w:name="_Toc37260388"/>
      <w:bookmarkStart w:id="1497" w:name="_Toc44712382"/>
      <w:bookmarkStart w:id="1498" w:name="_Toc61179097"/>
      <w:bookmarkStart w:id="1499" w:name="_Toc61179567"/>
      <w:bookmarkStart w:id="1500" w:name="_Toc36817466"/>
      <w:bookmarkStart w:id="1501" w:name="_Toc21127705"/>
      <w:bookmarkStart w:id="1502" w:name="_Toc29811914"/>
      <w:bookmarkStart w:id="1503" w:name="_Toc74663484"/>
      <w:bookmarkStart w:id="1504" w:name="_Toc67916863"/>
      <w:bookmarkStart w:id="1505" w:name="_Toc53178408"/>
      <w:bookmarkStart w:id="1506" w:name="_Toc45893694"/>
      <w:bookmarkStart w:id="1507" w:name="_Toc25841"/>
      <w:bookmarkStart w:id="1508" w:name="_Toc37267776"/>
      <w:bookmarkStart w:id="1509" w:name="_Toc121933069"/>
      <w:bookmarkStart w:id="1510" w:name="_Toc121908783"/>
      <w:bookmarkStart w:id="1511" w:name="_Toc124186578"/>
      <w:bookmarkStart w:id="1512" w:name="_Toc137240750"/>
      <w:bookmarkStart w:id="1513" w:name="_Toc137244851"/>
      <w:bookmarkStart w:id="1514" w:name="_Toc138894065"/>
      <w:bookmarkStart w:id="1515" w:name="_Toc138894297"/>
      <w:bookmarkStart w:id="1516" w:name="_Toc145036690"/>
      <w:bookmarkStart w:id="1517" w:name="_Toc153188982"/>
      <w:bookmarkStart w:id="1518" w:name="_Toc155672265"/>
      <w:bookmarkStart w:id="1519" w:name="_Toc161927908"/>
      <w:bookmarkStart w:id="1520" w:name="_Toc163213405"/>
      <w:bookmarkStart w:id="1521" w:name="_Toc169794808"/>
      <w:bookmarkStart w:id="1522" w:name="_Toc171510436"/>
      <w:r w:rsidRPr="00384357">
        <w:rPr>
          <w:rFonts w:ascii="Arial" w:eastAsia="Times New Roman" w:hAnsi="Arial"/>
          <w:sz w:val="32"/>
          <w:lang w:eastAsia="en-GB"/>
        </w:rPr>
        <w:t>10.3</w:t>
      </w:r>
      <w:r w:rsidRPr="00384357">
        <w:rPr>
          <w:rFonts w:ascii="Arial" w:eastAsia="Times New Roman" w:hAnsi="Arial"/>
          <w:sz w:val="32"/>
          <w:lang w:eastAsia="en-GB"/>
        </w:rPr>
        <w:tab/>
        <w:t>OTA reference sensitivity level</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69839BBA"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23" w:name="_Toc36817467"/>
      <w:bookmarkStart w:id="1524" w:name="_Toc53178409"/>
      <w:bookmarkStart w:id="1525" w:name="_Toc21766"/>
      <w:bookmarkStart w:id="1526" w:name="_Toc114242281"/>
      <w:bookmarkStart w:id="1527" w:name="_Toc104311099"/>
      <w:bookmarkStart w:id="1528" w:name="_Toc37267777"/>
      <w:bookmarkStart w:id="1529" w:name="_Toc29811915"/>
      <w:bookmarkStart w:id="1530" w:name="_Toc67916864"/>
      <w:bookmarkStart w:id="1531" w:name="_Toc61179568"/>
      <w:bookmarkStart w:id="1532" w:name="_Toc106126800"/>
      <w:bookmarkStart w:id="1533" w:name="_Toc90422873"/>
      <w:bookmarkStart w:id="1534" w:name="_Toc53178860"/>
      <w:bookmarkStart w:id="1535" w:name="_Toc21127706"/>
      <w:bookmarkStart w:id="1536" w:name="_Toc74663485"/>
      <w:bookmarkStart w:id="1537" w:name="_Toc82622026"/>
      <w:bookmarkStart w:id="1538" w:name="_Toc45893695"/>
      <w:bookmarkStart w:id="1539" w:name="_Toc106177113"/>
      <w:bookmarkStart w:id="1540" w:name="_Toc61179098"/>
      <w:bookmarkStart w:id="1541" w:name="_Toc44712383"/>
      <w:bookmarkStart w:id="1542" w:name="_Toc37260389"/>
      <w:bookmarkStart w:id="1543" w:name="_Toc121933070"/>
      <w:bookmarkStart w:id="1544" w:name="_Toc121908784"/>
      <w:bookmarkStart w:id="1545" w:name="_Toc124186579"/>
      <w:bookmarkStart w:id="1546" w:name="_Toc137240751"/>
      <w:bookmarkStart w:id="1547" w:name="_Toc137244852"/>
      <w:bookmarkStart w:id="1548" w:name="_Toc138894066"/>
      <w:bookmarkStart w:id="1549" w:name="_Toc138894298"/>
      <w:bookmarkStart w:id="1550" w:name="_Toc145036691"/>
      <w:bookmarkStart w:id="1551" w:name="_Toc153188983"/>
      <w:bookmarkStart w:id="1552" w:name="_Toc155672266"/>
      <w:bookmarkStart w:id="1553" w:name="_Toc161927909"/>
      <w:bookmarkStart w:id="1554" w:name="_Toc163213406"/>
      <w:bookmarkStart w:id="1555" w:name="_Toc169794809"/>
      <w:bookmarkStart w:id="1556" w:name="_Toc171510437"/>
      <w:bookmarkStart w:id="1557" w:name="_Hlk500365921"/>
      <w:r w:rsidRPr="00384357">
        <w:rPr>
          <w:rFonts w:ascii="Arial" w:eastAsia="Times New Roman" w:hAnsi="Arial"/>
          <w:sz w:val="28"/>
          <w:lang w:eastAsia="en-GB"/>
        </w:rPr>
        <w:t>10.3.1</w:t>
      </w:r>
      <w:r w:rsidRPr="00384357">
        <w:rPr>
          <w:rFonts w:ascii="Arial" w:eastAsia="Times New Roman" w:hAnsi="Arial"/>
          <w:sz w:val="28"/>
          <w:lang w:eastAsia="en-GB"/>
        </w:rPr>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78FA1D03"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The OTA REFSENS requirement is a </w:t>
      </w:r>
      <w:r w:rsidRPr="00384357">
        <w:rPr>
          <w:rFonts w:eastAsia="Times New Roman"/>
          <w:i/>
          <w:lang w:eastAsia="en-GB"/>
        </w:rPr>
        <w:t>directional requirement</w:t>
      </w:r>
      <w:r w:rsidRPr="00384357">
        <w:rPr>
          <w:rFonts w:eastAsia="Times New Roman"/>
          <w:lang w:eastAsia="en-GB"/>
        </w:rPr>
        <w:t xml:space="preserve"> and </w:t>
      </w:r>
      <w:proofErr w:type="gramStart"/>
      <w:r w:rsidRPr="00384357">
        <w:rPr>
          <w:rFonts w:eastAsia="Times New Roman"/>
          <w:lang w:eastAsia="en-GB"/>
        </w:rPr>
        <w:t>is intended</w:t>
      </w:r>
      <w:proofErr w:type="gramEnd"/>
      <w:r w:rsidRPr="00384357">
        <w:rPr>
          <w:rFonts w:eastAsia="Times New Roman"/>
          <w:lang w:eastAsia="en-GB"/>
        </w:rPr>
        <w:t xml:space="preserve"> to ensure the minimum OTA reference sensitivity level for a declared </w:t>
      </w:r>
      <w:r w:rsidRPr="00384357">
        <w:rPr>
          <w:rFonts w:eastAsia="Times New Roman"/>
          <w:i/>
          <w:lang w:eastAsia="en-GB"/>
        </w:rPr>
        <w:t xml:space="preserve">OTA REFSENS </w:t>
      </w:r>
      <w:proofErr w:type="spellStart"/>
      <w:r w:rsidRPr="00384357">
        <w:rPr>
          <w:rFonts w:eastAsia="Times New Roman"/>
          <w:i/>
          <w:lang w:eastAsia="en-GB"/>
        </w:rPr>
        <w:t>RoAoA</w:t>
      </w:r>
      <w:proofErr w:type="spellEnd"/>
      <w:r w:rsidRPr="00384357">
        <w:rPr>
          <w:rFonts w:eastAsia="Times New Roman"/>
          <w:lang w:eastAsia="en-GB"/>
        </w:rPr>
        <w:t>. The OTA reference sensitivity power level EIS</w:t>
      </w:r>
      <w:r w:rsidRPr="00384357">
        <w:rPr>
          <w:rFonts w:eastAsia="Times New Roman"/>
          <w:vertAlign w:val="subscript"/>
          <w:lang w:eastAsia="en-GB"/>
        </w:rPr>
        <w:t>REFSENS</w:t>
      </w:r>
      <w:r w:rsidRPr="00384357">
        <w:rPr>
          <w:rFonts w:eastAsia="Times New Roman"/>
          <w:lang w:eastAsia="en-GB"/>
        </w:rPr>
        <w:t xml:space="preserve"> is the minimum mean power received at the RIB at which a reference performance requirement </w:t>
      </w:r>
      <w:proofErr w:type="gramStart"/>
      <w:r w:rsidRPr="00384357">
        <w:rPr>
          <w:rFonts w:eastAsia="Times New Roman"/>
          <w:lang w:eastAsia="en-GB"/>
        </w:rPr>
        <w:t>shall be met</w:t>
      </w:r>
      <w:proofErr w:type="gramEnd"/>
      <w:r w:rsidRPr="00384357">
        <w:rPr>
          <w:rFonts w:eastAsia="Times New Roman"/>
          <w:lang w:eastAsia="en-GB"/>
        </w:rPr>
        <w:t xml:space="preserve"> for a specified reference measurement channel.</w:t>
      </w:r>
    </w:p>
    <w:p w14:paraId="2E37F241"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The OTA REFSENS requirement shall apply to each supported polarization, under the assumption of </w:t>
      </w:r>
      <w:r w:rsidRPr="00384357">
        <w:rPr>
          <w:rFonts w:eastAsia="Times New Roman"/>
          <w:i/>
          <w:lang w:eastAsia="en-GB"/>
        </w:rPr>
        <w:t>polarization match</w:t>
      </w:r>
      <w:r w:rsidRPr="00384357">
        <w:rPr>
          <w:rFonts w:eastAsia="Times New Roman"/>
          <w:lang w:eastAsia="en-GB"/>
        </w:rPr>
        <w:t>.</w:t>
      </w:r>
    </w:p>
    <w:p w14:paraId="33556C53"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58" w:name="_Toc61179569"/>
      <w:bookmarkStart w:id="1559" w:name="_Toc114242282"/>
      <w:bookmarkStart w:id="1560" w:name="_Toc1268"/>
      <w:bookmarkStart w:id="1561" w:name="_Toc21127707"/>
      <w:bookmarkStart w:id="1562" w:name="_Toc44712384"/>
      <w:bookmarkStart w:id="1563" w:name="_Toc53178410"/>
      <w:bookmarkStart w:id="1564" w:name="_Toc29811916"/>
      <w:bookmarkStart w:id="1565" w:name="_Toc106126801"/>
      <w:bookmarkStart w:id="1566" w:name="_Toc36817468"/>
      <w:bookmarkStart w:id="1567" w:name="_Toc90422874"/>
      <w:bookmarkStart w:id="1568" w:name="_Toc67916865"/>
      <w:bookmarkStart w:id="1569" w:name="_Toc104311100"/>
      <w:bookmarkStart w:id="1570" w:name="_Toc37260390"/>
      <w:bookmarkStart w:id="1571" w:name="_Toc37267778"/>
      <w:bookmarkStart w:id="1572" w:name="_Toc45893696"/>
      <w:bookmarkStart w:id="1573" w:name="_Toc53178861"/>
      <w:bookmarkStart w:id="1574" w:name="_Toc106177114"/>
      <w:bookmarkStart w:id="1575" w:name="_Toc61179099"/>
      <w:bookmarkStart w:id="1576" w:name="_Toc74663486"/>
      <w:bookmarkStart w:id="1577" w:name="_Toc82622027"/>
      <w:bookmarkStart w:id="1578" w:name="_Toc121933071"/>
      <w:bookmarkStart w:id="1579" w:name="_Toc121908785"/>
      <w:bookmarkStart w:id="1580" w:name="_Toc124186580"/>
      <w:bookmarkStart w:id="1581" w:name="_Toc137240752"/>
      <w:bookmarkStart w:id="1582" w:name="_Toc137244853"/>
      <w:bookmarkStart w:id="1583" w:name="_Toc138894067"/>
      <w:bookmarkStart w:id="1584" w:name="_Toc138894299"/>
      <w:bookmarkStart w:id="1585" w:name="_Toc145036692"/>
      <w:bookmarkStart w:id="1586" w:name="_Toc153188984"/>
      <w:bookmarkStart w:id="1587" w:name="_Toc155672267"/>
      <w:bookmarkStart w:id="1588" w:name="_Toc161927910"/>
      <w:bookmarkStart w:id="1589" w:name="_Toc163213407"/>
      <w:bookmarkStart w:id="1590" w:name="_Toc169794810"/>
      <w:bookmarkStart w:id="1591" w:name="_Toc171510438"/>
      <w:bookmarkEnd w:id="1557"/>
      <w:r w:rsidRPr="00384357">
        <w:rPr>
          <w:rFonts w:ascii="Arial" w:eastAsia="Times New Roman" w:hAnsi="Arial"/>
          <w:sz w:val="28"/>
          <w:lang w:eastAsia="en-GB"/>
        </w:rPr>
        <w:t>10.3.2</w:t>
      </w:r>
      <w:r w:rsidRPr="00384357">
        <w:rPr>
          <w:rFonts w:ascii="Arial" w:eastAsia="Times New Roman" w:hAnsi="Arial"/>
          <w:sz w:val="28"/>
          <w:lang w:eastAsia="en-GB"/>
        </w:rPr>
        <w:tab/>
        <w:t xml:space="preserve">Minimum requirement for </w:t>
      </w:r>
      <w:r w:rsidRPr="00384357">
        <w:rPr>
          <w:rFonts w:ascii="Arial" w:eastAsia="Times New Roman" w:hAnsi="Arial" w:hint="eastAsia"/>
          <w:i/>
          <w:sz w:val="28"/>
          <w:lang w:val="en-US" w:eastAsia="zh-CN"/>
        </w:rPr>
        <w:t>SAN</w:t>
      </w:r>
      <w:r w:rsidRPr="00384357">
        <w:rPr>
          <w:rFonts w:ascii="Arial" w:eastAsia="Times New Roman" w:hAnsi="Arial"/>
          <w:i/>
          <w:sz w:val="28"/>
          <w:lang w:eastAsia="en-GB"/>
        </w:rPr>
        <w:t xml:space="preserve"> type 1-O</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6F297548"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hint="eastAsia"/>
          <w:lang w:val="en-US" w:eastAsia="zh-CN"/>
        </w:rPr>
        <w:t>For SAN supporting E-UTRA, t</w:t>
      </w:r>
      <w:r w:rsidRPr="00384357">
        <w:rPr>
          <w:rFonts w:eastAsia="Times New Roman"/>
          <w:lang w:eastAsia="en-GB"/>
        </w:rPr>
        <w:t>he throughput shall be ≥ 95% of the maximum throughput of the reference measurement channel as specified in annex A.1</w:t>
      </w:r>
      <w:r w:rsidRPr="00384357">
        <w:rPr>
          <w:rFonts w:eastAsia="Times New Roman" w:hint="eastAsia"/>
          <w:lang w:val="en-US" w:eastAsia="zh-CN"/>
        </w:rPr>
        <w:t xml:space="preserve"> with parameter specified in table 10.3.2-1 and table 10.3.2-2</w:t>
      </w:r>
      <w:r w:rsidRPr="00384357">
        <w:rPr>
          <w:rFonts w:eastAsia="Times New Roman"/>
          <w:lang w:eastAsia="en-GB"/>
        </w:rPr>
        <w:t xml:space="preserve"> when the OTA test signal is at the corresponding </w:t>
      </w:r>
      <w:r w:rsidRPr="00384357">
        <w:rPr>
          <w:rFonts w:eastAsia="Times New Roman"/>
          <w:lang w:eastAsia="zh-CN"/>
        </w:rPr>
        <w:t>EIS</w:t>
      </w:r>
      <w:r w:rsidRPr="00384357">
        <w:rPr>
          <w:rFonts w:eastAsia="Times New Roman"/>
          <w:vertAlign w:val="subscript"/>
          <w:lang w:eastAsia="zh-CN"/>
        </w:rPr>
        <w:t>REFSENS</w:t>
      </w:r>
      <w:r w:rsidRPr="00384357">
        <w:rPr>
          <w:rFonts w:eastAsia="Times New Roman"/>
          <w:lang w:eastAsia="en-GB"/>
        </w:rPr>
        <w:t xml:space="preserve"> level and arrives from any direction within the </w:t>
      </w:r>
      <w:r w:rsidRPr="00384357">
        <w:rPr>
          <w:rFonts w:eastAsia="Times New Roman"/>
          <w:i/>
          <w:lang w:eastAsia="en-GB"/>
        </w:rPr>
        <w:t xml:space="preserve">OTA REFSENS </w:t>
      </w:r>
      <w:proofErr w:type="spellStart"/>
      <w:r w:rsidRPr="00384357">
        <w:rPr>
          <w:rFonts w:eastAsia="Times New Roman"/>
          <w:i/>
          <w:lang w:eastAsia="en-GB"/>
        </w:rPr>
        <w:t>RoAoA</w:t>
      </w:r>
      <w:proofErr w:type="spellEnd"/>
      <w:r w:rsidRPr="00384357">
        <w:rPr>
          <w:rFonts w:eastAsia="Times New Roman"/>
          <w:i/>
          <w:lang w:eastAsia="en-GB"/>
        </w:rPr>
        <w:t>.</w:t>
      </w:r>
    </w:p>
    <w:p w14:paraId="24852FC9"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Times New Roman" w:hAnsi="Arial"/>
          <w:b/>
          <w:lang w:eastAsia="zh-CN"/>
        </w:rPr>
      </w:pPr>
      <w:r w:rsidRPr="00384357">
        <w:rPr>
          <w:rFonts w:ascii="Arial" w:eastAsia="Times New Roman" w:hAnsi="Arial"/>
          <w:b/>
          <w:lang w:eastAsia="en-GB"/>
        </w:rPr>
        <w:t xml:space="preserve">Table 10.3.2-1: </w:t>
      </w:r>
      <w:r w:rsidRPr="00384357">
        <w:rPr>
          <w:rFonts w:ascii="Arial" w:eastAsia="Times New Roman" w:hAnsi="Arial" w:hint="eastAsia"/>
          <w:b/>
          <w:lang w:val="en-US" w:eastAsia="zh-CN"/>
        </w:rPr>
        <w:t>R</w:t>
      </w:r>
      <w:proofErr w:type="spellStart"/>
      <w:r w:rsidRPr="00384357">
        <w:rPr>
          <w:rFonts w:ascii="Arial" w:eastAsia="Times New Roman" w:hAnsi="Arial"/>
          <w:b/>
          <w:lang w:eastAsia="en-GB"/>
        </w:rPr>
        <w:t>eference</w:t>
      </w:r>
      <w:proofErr w:type="spellEnd"/>
      <w:r w:rsidRPr="00384357">
        <w:rPr>
          <w:rFonts w:ascii="Arial" w:eastAsia="Times New Roman" w:hAnsi="Arial"/>
          <w:b/>
          <w:lang w:eastAsia="en-GB"/>
        </w:rPr>
        <w:t xml:space="preserve"> sensitivity levels</w:t>
      </w:r>
      <w:r w:rsidRPr="00384357">
        <w:rPr>
          <w:rFonts w:ascii="Arial" w:eastAsia="Times New Roman" w:hAnsi="Arial" w:hint="eastAsia"/>
          <w:b/>
          <w:lang w:val="en-US" w:eastAsia="zh-CN"/>
        </w:rPr>
        <w:t xml:space="preserve"> of SAN supporting E-UTRA</w:t>
      </w:r>
      <w:r w:rsidRPr="00384357">
        <w:rPr>
          <w:rFonts w:ascii="Arial" w:eastAsia="Times New Roman" w:hAnsi="Arial" w:hint="eastAsia"/>
          <w:b/>
          <w:lang w:eastAsia="zh-CN"/>
        </w:rPr>
        <w:t xml:space="preserve"> (GEO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Style w:val="Grilledutableau3"/>
        <w:tblW w:w="0" w:type="auto"/>
        <w:jc w:val="center"/>
        <w:tblLayout w:type="fixed"/>
        <w:tblLook w:val="04A0" w:firstRow="1" w:lastRow="0" w:firstColumn="1" w:lastColumn="0" w:noHBand="0" w:noVBand="1"/>
      </w:tblPr>
      <w:tblGrid>
        <w:gridCol w:w="2263"/>
        <w:gridCol w:w="1701"/>
        <w:gridCol w:w="3119"/>
        <w:gridCol w:w="2546"/>
      </w:tblGrid>
      <w:tr w:rsidR="00384357" w:rsidRPr="00384357" w14:paraId="0096F7FB" w14:textId="77777777" w:rsidTr="008918BD">
        <w:trPr>
          <w:cantSplit/>
          <w:jc w:val="center"/>
        </w:trPr>
        <w:tc>
          <w:tcPr>
            <w:tcW w:w="2263" w:type="dxa"/>
            <w:tcBorders>
              <w:bottom w:val="single" w:sz="4" w:space="0" w:color="auto"/>
            </w:tcBorders>
          </w:tcPr>
          <w:p w14:paraId="248709C3"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zh-CN"/>
              </w:rPr>
              <w:t>SAN</w:t>
            </w:r>
            <w:r w:rsidRPr="0038435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6B8E4C3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en-GB"/>
              </w:rPr>
              <w:t>Sub-carrier spacing (kHz)</w:t>
            </w:r>
          </w:p>
        </w:tc>
        <w:tc>
          <w:tcPr>
            <w:tcW w:w="3119" w:type="dxa"/>
          </w:tcPr>
          <w:p w14:paraId="4D0EB3A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Reference measurement channel</w:t>
            </w:r>
          </w:p>
          <w:p w14:paraId="480F914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(NOTE)</w:t>
            </w:r>
          </w:p>
          <w:p w14:paraId="1845D2D9"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2546" w:type="dxa"/>
          </w:tcPr>
          <w:p w14:paraId="49B6983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en-GB"/>
              </w:rPr>
              <w:t xml:space="preserve">Reference sensitivity power level, </w:t>
            </w:r>
            <w:r w:rsidRPr="00384357">
              <w:rPr>
                <w:rFonts w:ascii="Arial" w:eastAsia="Times New Roman" w:hAnsi="Arial"/>
                <w:b/>
                <w:sz w:val="18"/>
                <w:lang w:eastAsia="zh-CN"/>
              </w:rPr>
              <w:t>EIS</w:t>
            </w:r>
            <w:r w:rsidRPr="00384357">
              <w:rPr>
                <w:rFonts w:ascii="Arial" w:eastAsia="Times New Roman" w:hAnsi="Arial"/>
                <w:b/>
                <w:sz w:val="18"/>
                <w:vertAlign w:val="subscript"/>
                <w:lang w:eastAsia="zh-CN"/>
              </w:rPr>
              <w:t>REFSENS</w:t>
            </w:r>
          </w:p>
          <w:p w14:paraId="7CF93C9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i/>
                <w:sz w:val="18"/>
                <w:lang w:eastAsia="en-GB"/>
              </w:rPr>
            </w:pPr>
            <w:r w:rsidRPr="00384357">
              <w:rPr>
                <w:rFonts w:ascii="Arial" w:eastAsia="Times New Roman" w:hAnsi="Arial" w:cs="Arial"/>
                <w:b/>
                <w:sz w:val="18"/>
                <w:lang w:eastAsia="en-GB"/>
              </w:rPr>
              <w:t xml:space="preserve">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w:t>
            </w:r>
          </w:p>
        </w:tc>
      </w:tr>
      <w:tr w:rsidR="00384357" w:rsidRPr="00384357" w14:paraId="13369D13" w14:textId="77777777" w:rsidTr="008918BD">
        <w:trPr>
          <w:cantSplit/>
          <w:jc w:val="center"/>
        </w:trPr>
        <w:tc>
          <w:tcPr>
            <w:tcW w:w="2263" w:type="dxa"/>
            <w:tcBorders>
              <w:bottom w:val="nil"/>
            </w:tcBorders>
            <w:vAlign w:val="center"/>
          </w:tcPr>
          <w:p w14:paraId="3AB3FA6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rPr>
              <w:t>1.4</w:t>
            </w:r>
          </w:p>
        </w:tc>
        <w:tc>
          <w:tcPr>
            <w:tcW w:w="1701" w:type="dxa"/>
            <w:tcBorders>
              <w:bottom w:val="nil"/>
            </w:tcBorders>
          </w:tcPr>
          <w:p w14:paraId="259B01D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15</w:t>
            </w:r>
          </w:p>
        </w:tc>
        <w:tc>
          <w:tcPr>
            <w:tcW w:w="3119" w:type="dxa"/>
            <w:vAlign w:val="center"/>
          </w:tcPr>
          <w:p w14:paraId="46A1622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FRC A1-1 in Annex A.1</w:t>
            </w:r>
          </w:p>
        </w:tc>
        <w:tc>
          <w:tcPr>
            <w:tcW w:w="2546" w:type="dxa"/>
            <w:vAlign w:val="center"/>
          </w:tcPr>
          <w:p w14:paraId="38403B7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rPr>
              <w:t>-104.4</w:t>
            </w:r>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p>
        </w:tc>
      </w:tr>
      <w:tr w:rsidR="00384357" w:rsidRPr="00384357" w14:paraId="4D2A8FAE" w14:textId="77777777" w:rsidTr="008918BD">
        <w:trPr>
          <w:cantSplit/>
          <w:jc w:val="center"/>
        </w:trPr>
        <w:tc>
          <w:tcPr>
            <w:tcW w:w="9629" w:type="dxa"/>
            <w:gridSpan w:val="4"/>
            <w:vAlign w:val="center"/>
          </w:tcPr>
          <w:p w14:paraId="3134AF01"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384357">
              <w:rPr>
                <w:rFonts w:ascii="Arial" w:eastAsia="Times New Roman" w:hAnsi="Arial" w:cs="Arial"/>
                <w:sz w:val="18"/>
                <w:lang w:eastAsia="en-GB"/>
              </w:rPr>
              <w:t>NOTE:</w:t>
            </w:r>
            <w:r w:rsidRPr="00384357">
              <w:rPr>
                <w:rFonts w:ascii="Arial" w:eastAsia="Times New Roman" w:hAnsi="Arial" w:cs="Arial"/>
                <w:sz w:val="18"/>
                <w:lang w:eastAsia="en-GB"/>
              </w:rPr>
              <w:tab/>
              <w:t>P</w:t>
            </w:r>
            <w:r w:rsidRPr="00384357">
              <w:rPr>
                <w:rFonts w:ascii="Arial" w:eastAsia="Times New Roman" w:hAnsi="Arial" w:cs="Arial"/>
                <w:sz w:val="18"/>
                <w:vertAlign w:val="subscript"/>
                <w:lang w:eastAsia="en-GB"/>
              </w:rPr>
              <w:t>REFSENS</w:t>
            </w:r>
            <w:r w:rsidRPr="00384357">
              <w:rPr>
                <w:rFonts w:ascii="Arial" w:eastAsia="Times New Roman" w:hAnsi="Arial" w:cs="Arial"/>
                <w:sz w:val="18"/>
                <w:lang w:eastAsia="en-GB"/>
              </w:rPr>
              <w:t xml:space="preserve"> is the power level of a single instance of the reference measurement channel.</w:t>
            </w:r>
          </w:p>
        </w:tc>
      </w:tr>
    </w:tbl>
    <w:p w14:paraId="74D6E9A3"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73CE13D7" w14:textId="77777777" w:rsidR="00384357" w:rsidRPr="00384357" w:rsidRDefault="00384357" w:rsidP="00384357">
      <w:pPr>
        <w:keepNext/>
        <w:keepLines/>
        <w:overflowPunct w:val="0"/>
        <w:autoSpaceDE w:val="0"/>
        <w:autoSpaceDN w:val="0"/>
        <w:adjustRightInd w:val="0"/>
        <w:spacing w:before="60" w:after="80"/>
        <w:ind w:left="936"/>
        <w:jc w:val="center"/>
        <w:textAlignment w:val="baseline"/>
        <w:rPr>
          <w:rFonts w:ascii="Arial" w:eastAsia="Times New Roman" w:hAnsi="Arial"/>
          <w:b/>
          <w:lang w:eastAsia="en-GB"/>
        </w:rPr>
      </w:pPr>
      <w:r w:rsidRPr="00384357">
        <w:rPr>
          <w:rFonts w:ascii="Arial" w:eastAsia="Times New Roman" w:hAnsi="Arial"/>
          <w:b/>
          <w:lang w:eastAsia="en-GB"/>
        </w:rPr>
        <w:t>Table 10.3.2-</w:t>
      </w:r>
      <w:r w:rsidRPr="00384357">
        <w:rPr>
          <w:rFonts w:ascii="Arial" w:eastAsia="Times New Roman" w:hAnsi="Arial" w:hint="eastAsia"/>
          <w:b/>
          <w:lang w:eastAsia="zh-CN"/>
        </w:rPr>
        <w:t>2</w:t>
      </w:r>
      <w:r w:rsidRPr="00384357">
        <w:rPr>
          <w:rFonts w:ascii="Arial" w:eastAsia="Times New Roman" w:hAnsi="Arial"/>
          <w:b/>
          <w:lang w:eastAsia="en-GB"/>
        </w:rPr>
        <w:t xml:space="preserve">: </w:t>
      </w:r>
      <w:r w:rsidRPr="00384357">
        <w:rPr>
          <w:rFonts w:ascii="Arial" w:eastAsia="Times New Roman" w:hAnsi="Arial" w:hint="eastAsia"/>
          <w:b/>
          <w:lang w:val="en-US" w:eastAsia="zh-CN"/>
        </w:rPr>
        <w:t>R</w:t>
      </w:r>
      <w:proofErr w:type="spellStart"/>
      <w:r w:rsidRPr="00384357">
        <w:rPr>
          <w:rFonts w:ascii="Arial" w:eastAsia="Times New Roman" w:hAnsi="Arial"/>
          <w:b/>
          <w:lang w:eastAsia="en-GB"/>
        </w:rPr>
        <w:t>eference</w:t>
      </w:r>
      <w:proofErr w:type="spellEnd"/>
      <w:r w:rsidRPr="00384357">
        <w:rPr>
          <w:rFonts w:ascii="Arial" w:eastAsia="Times New Roman" w:hAnsi="Arial"/>
          <w:b/>
          <w:lang w:eastAsia="en-GB"/>
        </w:rPr>
        <w:t xml:space="preserve"> sensitivity levels</w:t>
      </w:r>
      <w:r w:rsidRPr="00384357">
        <w:rPr>
          <w:rFonts w:ascii="Arial" w:eastAsia="Times New Roman" w:hAnsi="Arial" w:hint="eastAsia"/>
          <w:b/>
          <w:lang w:val="en-US" w:eastAsia="zh-CN"/>
        </w:rPr>
        <w:t xml:space="preserve"> of SAN supporting E-UTRA</w:t>
      </w:r>
      <w:r w:rsidRPr="00384357">
        <w:rPr>
          <w:rFonts w:ascii="Arial" w:eastAsia="Times New Roman" w:hAnsi="Arial" w:hint="eastAsia"/>
          <w:b/>
          <w:lang w:eastAsia="zh-CN"/>
        </w:rPr>
        <w:t xml:space="preserve"> (LEO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Style w:val="Grilledutableau3"/>
        <w:tblW w:w="0" w:type="auto"/>
        <w:jc w:val="center"/>
        <w:tblLayout w:type="fixed"/>
        <w:tblLook w:val="04A0" w:firstRow="1" w:lastRow="0" w:firstColumn="1" w:lastColumn="0" w:noHBand="0" w:noVBand="1"/>
      </w:tblPr>
      <w:tblGrid>
        <w:gridCol w:w="2263"/>
        <w:gridCol w:w="1701"/>
        <w:gridCol w:w="3119"/>
        <w:gridCol w:w="2546"/>
      </w:tblGrid>
      <w:tr w:rsidR="00384357" w:rsidRPr="00384357" w14:paraId="5E7ACA06" w14:textId="77777777" w:rsidTr="008918BD">
        <w:trPr>
          <w:cantSplit/>
          <w:jc w:val="center"/>
        </w:trPr>
        <w:tc>
          <w:tcPr>
            <w:tcW w:w="2263" w:type="dxa"/>
            <w:tcBorders>
              <w:bottom w:val="single" w:sz="4" w:space="0" w:color="auto"/>
            </w:tcBorders>
          </w:tcPr>
          <w:p w14:paraId="43DC023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zh-CN"/>
              </w:rPr>
              <w:t>SAN</w:t>
            </w:r>
            <w:r w:rsidRPr="0038435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6A4E9D9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en-GB"/>
              </w:rPr>
              <w:t>Sub-carrier spacing (kHz)</w:t>
            </w:r>
          </w:p>
        </w:tc>
        <w:tc>
          <w:tcPr>
            <w:tcW w:w="3119" w:type="dxa"/>
          </w:tcPr>
          <w:p w14:paraId="6501D73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Reference measurement channel</w:t>
            </w:r>
          </w:p>
          <w:p w14:paraId="12A96B5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(NOTE)</w:t>
            </w:r>
          </w:p>
          <w:p w14:paraId="08888C3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2546" w:type="dxa"/>
          </w:tcPr>
          <w:p w14:paraId="797864C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en-GB"/>
              </w:rPr>
              <w:t xml:space="preserve">Reference sensitivity power level, </w:t>
            </w:r>
            <w:r w:rsidRPr="00384357">
              <w:rPr>
                <w:rFonts w:ascii="Arial" w:eastAsia="Times New Roman" w:hAnsi="Arial"/>
                <w:b/>
                <w:sz w:val="18"/>
                <w:lang w:eastAsia="zh-CN"/>
              </w:rPr>
              <w:t>EIS</w:t>
            </w:r>
            <w:r w:rsidRPr="00384357">
              <w:rPr>
                <w:rFonts w:ascii="Arial" w:eastAsia="Times New Roman" w:hAnsi="Arial"/>
                <w:b/>
                <w:sz w:val="18"/>
                <w:vertAlign w:val="subscript"/>
                <w:lang w:eastAsia="zh-CN"/>
              </w:rPr>
              <w:t>REFSENS</w:t>
            </w:r>
          </w:p>
          <w:p w14:paraId="1AC04DF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b/>
                <w:i/>
                <w:sz w:val="18"/>
                <w:lang w:eastAsia="en-GB"/>
              </w:rPr>
            </w:pPr>
            <w:r w:rsidRPr="00384357">
              <w:rPr>
                <w:rFonts w:ascii="Arial" w:eastAsia="Times New Roman" w:hAnsi="Arial" w:cs="Arial"/>
                <w:b/>
                <w:sz w:val="18"/>
                <w:lang w:eastAsia="en-GB"/>
              </w:rPr>
              <w:t xml:space="preserve">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w:t>
            </w:r>
          </w:p>
        </w:tc>
      </w:tr>
      <w:tr w:rsidR="00384357" w:rsidRPr="00384357" w14:paraId="19282190" w14:textId="77777777" w:rsidTr="008918BD">
        <w:trPr>
          <w:cantSplit/>
          <w:jc w:val="center"/>
        </w:trPr>
        <w:tc>
          <w:tcPr>
            <w:tcW w:w="2263" w:type="dxa"/>
            <w:tcBorders>
              <w:bottom w:val="nil"/>
            </w:tcBorders>
            <w:vAlign w:val="center"/>
          </w:tcPr>
          <w:p w14:paraId="27A5403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rPr>
              <w:t>1.4</w:t>
            </w:r>
          </w:p>
        </w:tc>
        <w:tc>
          <w:tcPr>
            <w:tcW w:w="1701" w:type="dxa"/>
            <w:tcBorders>
              <w:bottom w:val="nil"/>
            </w:tcBorders>
          </w:tcPr>
          <w:p w14:paraId="099D576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15</w:t>
            </w:r>
          </w:p>
        </w:tc>
        <w:tc>
          <w:tcPr>
            <w:tcW w:w="3119" w:type="dxa"/>
            <w:vAlign w:val="center"/>
          </w:tcPr>
          <w:p w14:paraId="742DA5B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FRC A1-1 in Annex A.1</w:t>
            </w:r>
          </w:p>
        </w:tc>
        <w:tc>
          <w:tcPr>
            <w:tcW w:w="2546" w:type="dxa"/>
            <w:vAlign w:val="center"/>
          </w:tcPr>
          <w:p w14:paraId="163C0F6A"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rPr>
              <w:t>-107.5</w:t>
            </w:r>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p>
        </w:tc>
      </w:tr>
      <w:tr w:rsidR="00384357" w:rsidRPr="00384357" w14:paraId="0F2152E0" w14:textId="77777777" w:rsidTr="008918BD">
        <w:trPr>
          <w:cantSplit/>
          <w:jc w:val="center"/>
        </w:trPr>
        <w:tc>
          <w:tcPr>
            <w:tcW w:w="9629" w:type="dxa"/>
            <w:gridSpan w:val="4"/>
            <w:vAlign w:val="center"/>
          </w:tcPr>
          <w:p w14:paraId="339C52CD"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384357">
              <w:rPr>
                <w:rFonts w:ascii="Arial" w:eastAsia="Times New Roman" w:hAnsi="Arial" w:cs="Arial"/>
                <w:sz w:val="18"/>
                <w:lang w:eastAsia="en-GB"/>
              </w:rPr>
              <w:t>NOTE:</w:t>
            </w:r>
            <w:r w:rsidRPr="00384357">
              <w:rPr>
                <w:rFonts w:ascii="Arial" w:eastAsia="Times New Roman" w:hAnsi="Arial" w:cs="Arial"/>
                <w:sz w:val="18"/>
                <w:lang w:eastAsia="en-GB"/>
              </w:rPr>
              <w:tab/>
              <w:t>P</w:t>
            </w:r>
            <w:r w:rsidRPr="00384357">
              <w:rPr>
                <w:rFonts w:ascii="Arial" w:eastAsia="Times New Roman" w:hAnsi="Arial" w:cs="Arial"/>
                <w:sz w:val="18"/>
                <w:vertAlign w:val="subscript"/>
                <w:lang w:eastAsia="en-GB"/>
              </w:rPr>
              <w:t>REFSENS</w:t>
            </w:r>
            <w:r w:rsidRPr="00384357">
              <w:rPr>
                <w:rFonts w:ascii="Arial" w:eastAsia="Times New Roman" w:hAnsi="Arial" w:cs="Arial"/>
                <w:sz w:val="18"/>
                <w:lang w:eastAsia="en-GB"/>
              </w:rPr>
              <w:t xml:space="preserve"> is the power level of a single instance of the reference measurement channel.</w:t>
            </w:r>
          </w:p>
        </w:tc>
      </w:tr>
    </w:tbl>
    <w:p w14:paraId="0C750B08" w14:textId="77777777" w:rsidR="00384357" w:rsidRPr="00384357" w:rsidRDefault="00384357" w:rsidP="00384357">
      <w:pPr>
        <w:overflowPunct w:val="0"/>
        <w:autoSpaceDE w:val="0"/>
        <w:autoSpaceDN w:val="0"/>
        <w:adjustRightInd w:val="0"/>
        <w:textAlignment w:val="baseline"/>
        <w:rPr>
          <w:rFonts w:eastAsia="Times New Roman"/>
          <w:lang w:eastAsia="zh-CN"/>
        </w:rPr>
      </w:pPr>
    </w:p>
    <w:p w14:paraId="0134F978" w14:textId="5E2B4E7C" w:rsidR="00384357" w:rsidRPr="00384357" w:rsidRDefault="00384357" w:rsidP="00384357">
      <w:pPr>
        <w:overflowPunct w:val="0"/>
        <w:autoSpaceDE w:val="0"/>
        <w:autoSpaceDN w:val="0"/>
        <w:adjustRightInd w:val="0"/>
        <w:textAlignment w:val="baseline"/>
        <w:rPr>
          <w:rFonts w:eastAsia="Times New Roman"/>
          <w:lang w:val="en-US" w:eastAsia="en-GB"/>
        </w:rPr>
      </w:pPr>
      <w:proofErr w:type="gramStart"/>
      <w:r w:rsidRPr="00384357">
        <w:rPr>
          <w:rFonts w:eastAsia="Times New Roman" w:hint="eastAsia"/>
          <w:lang w:val="en-US" w:eastAsia="zh-CN"/>
        </w:rPr>
        <w:t>For SAN supporting standalone NB-</w:t>
      </w:r>
      <w:proofErr w:type="spellStart"/>
      <w:r w:rsidRPr="00384357">
        <w:rPr>
          <w:rFonts w:eastAsia="Times New Roman" w:hint="eastAsia"/>
          <w:lang w:val="en-US" w:eastAsia="zh-CN"/>
        </w:rPr>
        <w:t>IoT</w:t>
      </w:r>
      <w:proofErr w:type="spellEnd"/>
      <w:r w:rsidRPr="00384357">
        <w:rPr>
          <w:rFonts w:eastAsia="Times New Roman" w:hint="eastAsia"/>
          <w:lang w:val="en-US" w:eastAsia="zh-CN"/>
        </w:rPr>
        <w:t xml:space="preserve"> operation</w:t>
      </w:r>
      <w:r w:rsidRPr="00384357">
        <w:rPr>
          <w:rFonts w:eastAsia="Times New Roman"/>
          <w:lang w:val="en-US" w:eastAsia="zh-CN"/>
        </w:rPr>
        <w:t xml:space="preserve"> and NB-</w:t>
      </w:r>
      <w:proofErr w:type="spellStart"/>
      <w:r w:rsidRPr="00384357">
        <w:rPr>
          <w:rFonts w:eastAsia="Times New Roman"/>
          <w:lang w:val="en-US" w:eastAsia="zh-CN"/>
        </w:rPr>
        <w:t>IoT</w:t>
      </w:r>
      <w:proofErr w:type="spellEnd"/>
      <w:r w:rsidRPr="00384357">
        <w:rPr>
          <w:rFonts w:eastAsia="Times New Roman"/>
          <w:lang w:val="en-US" w:eastAsia="zh-CN"/>
        </w:rPr>
        <w:t xml:space="preserve"> operation in NTN NR in-band</w:t>
      </w:r>
      <w:r w:rsidRPr="00384357">
        <w:rPr>
          <w:rFonts w:eastAsia="Times New Roman" w:hint="eastAsia"/>
          <w:lang w:val="en-US" w:eastAsia="zh-CN"/>
        </w:rPr>
        <w:t>, t</w:t>
      </w:r>
      <w:r w:rsidRPr="00384357">
        <w:rPr>
          <w:rFonts w:eastAsia="Times New Roman"/>
          <w:lang w:eastAsia="en-GB"/>
        </w:rPr>
        <w:t>he throughput shall be ≥ 95% of the maximum throughput of the reference measurement channel as specified in annex A.1</w:t>
      </w:r>
      <w:ins w:id="1592" w:author="Dorin PANAITOPOL" w:date="2025-08-15T11:51:00Z">
        <w:r w:rsidR="00E12341">
          <w:rPr>
            <w:rFonts w:eastAsia="Times New Roman"/>
            <w:lang w:eastAsia="en-GB"/>
          </w:rPr>
          <w:t>4</w:t>
        </w:r>
      </w:ins>
      <w:r w:rsidRPr="00384357">
        <w:rPr>
          <w:rFonts w:eastAsia="Times New Roman" w:hint="eastAsia"/>
          <w:lang w:val="en-US" w:eastAsia="zh-CN"/>
        </w:rPr>
        <w:t xml:space="preserve"> with parameter specified in table 10.3.2-3 and table 10.3.2-4</w:t>
      </w:r>
      <w:r w:rsidRPr="00384357">
        <w:rPr>
          <w:rFonts w:eastAsia="Times New Roman"/>
          <w:lang w:eastAsia="en-GB"/>
        </w:rPr>
        <w:t xml:space="preserve"> </w:t>
      </w:r>
      <w:ins w:id="1593" w:author="Dorin PANAITOPOL" w:date="2025-08-15T11:36:00Z">
        <w:r w:rsidR="008918BD">
          <w:rPr>
            <w:rFonts w:eastAsia="Times New Roman"/>
            <w:lang w:eastAsia="en-GB"/>
          </w:rPr>
          <w:t xml:space="preserve">for FDD frequency bands and </w:t>
        </w:r>
      </w:ins>
      <w:ins w:id="1594" w:author="Dorin PANAITOPOL" w:date="2025-08-15T11:38:00Z">
        <w:r w:rsidR="008918BD">
          <w:rPr>
            <w:rFonts w:eastAsia="Times New Roman" w:hint="eastAsia"/>
            <w:lang w:val="en-US" w:eastAsia="zh-CN"/>
          </w:rPr>
          <w:t>table 10.3.2-5</w:t>
        </w:r>
        <w:r w:rsidR="008918BD" w:rsidRPr="00384357">
          <w:rPr>
            <w:rFonts w:eastAsia="Times New Roman"/>
            <w:lang w:eastAsia="en-GB"/>
          </w:rPr>
          <w:t xml:space="preserve"> </w:t>
        </w:r>
        <w:r w:rsidR="008918BD">
          <w:rPr>
            <w:rFonts w:eastAsia="Times New Roman"/>
            <w:lang w:eastAsia="en-GB"/>
          </w:rPr>
          <w:t>for TDD frequency bands</w:t>
        </w:r>
        <w:r w:rsidR="008918BD" w:rsidRPr="00384357">
          <w:rPr>
            <w:rFonts w:eastAsia="Times New Roman"/>
            <w:lang w:eastAsia="en-GB"/>
          </w:rPr>
          <w:t xml:space="preserve"> </w:t>
        </w:r>
      </w:ins>
      <w:r w:rsidRPr="00384357">
        <w:rPr>
          <w:rFonts w:eastAsia="Times New Roman"/>
          <w:lang w:eastAsia="en-GB"/>
        </w:rPr>
        <w:t xml:space="preserve">when the OTA test signal is at the corresponding </w:t>
      </w:r>
      <w:r w:rsidRPr="00384357">
        <w:rPr>
          <w:rFonts w:eastAsia="Times New Roman"/>
          <w:lang w:eastAsia="zh-CN"/>
        </w:rPr>
        <w:t>EIS</w:t>
      </w:r>
      <w:r w:rsidRPr="00384357">
        <w:rPr>
          <w:rFonts w:eastAsia="Times New Roman"/>
          <w:vertAlign w:val="subscript"/>
          <w:lang w:eastAsia="zh-CN"/>
        </w:rPr>
        <w:t>REFSENS</w:t>
      </w:r>
      <w:r w:rsidRPr="00384357">
        <w:rPr>
          <w:rFonts w:eastAsia="Times New Roman"/>
          <w:lang w:eastAsia="en-GB"/>
        </w:rPr>
        <w:t xml:space="preserve"> level and arrives from any direction within the </w:t>
      </w:r>
      <w:r w:rsidRPr="00384357">
        <w:rPr>
          <w:rFonts w:eastAsia="Times New Roman"/>
          <w:i/>
          <w:lang w:eastAsia="en-GB"/>
        </w:rPr>
        <w:t xml:space="preserve">OTA REFSENS </w:t>
      </w:r>
      <w:proofErr w:type="spellStart"/>
      <w:r w:rsidRPr="00384357">
        <w:rPr>
          <w:rFonts w:eastAsia="Times New Roman"/>
          <w:i/>
          <w:lang w:eastAsia="en-GB"/>
        </w:rPr>
        <w:t>RoAoA</w:t>
      </w:r>
      <w:proofErr w:type="spellEnd"/>
      <w:r w:rsidRPr="00384357">
        <w:rPr>
          <w:rFonts w:eastAsia="Times New Roman"/>
          <w:i/>
          <w:lang w:eastAsia="en-GB"/>
        </w:rPr>
        <w:t>.</w:t>
      </w:r>
      <w:proofErr w:type="gramEnd"/>
    </w:p>
    <w:p w14:paraId="68530F9D" w14:textId="246D4437" w:rsidR="00384357" w:rsidRPr="00384357" w:rsidRDefault="00384357" w:rsidP="003843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4357">
        <w:rPr>
          <w:rFonts w:ascii="Arial" w:eastAsia="Times New Roman" w:hAnsi="Arial"/>
          <w:b/>
          <w:lang w:eastAsia="en-GB"/>
        </w:rPr>
        <w:t>Table 10.3.2-</w:t>
      </w:r>
      <w:r w:rsidRPr="00384357">
        <w:rPr>
          <w:rFonts w:ascii="Arial" w:eastAsia="Times New Roman" w:hAnsi="Arial" w:hint="eastAsia"/>
          <w:b/>
          <w:lang w:val="en-US" w:eastAsia="zh-CN"/>
        </w:rPr>
        <w:t>3</w:t>
      </w:r>
      <w:r w:rsidRPr="00384357">
        <w:rPr>
          <w:rFonts w:ascii="Arial" w:eastAsia="Times New Roman" w:hAnsi="Arial"/>
          <w:b/>
          <w:lang w:eastAsia="en-GB"/>
        </w:rPr>
        <w:t xml:space="preserve">: </w:t>
      </w:r>
      <w:r w:rsidRPr="00384357">
        <w:rPr>
          <w:rFonts w:ascii="Arial" w:eastAsia="Times New Roman" w:hAnsi="Arial" w:hint="eastAsia"/>
          <w:b/>
          <w:lang w:val="en-US" w:eastAsia="zh-CN"/>
        </w:rPr>
        <w:t>R</w:t>
      </w:r>
      <w:proofErr w:type="spellStart"/>
      <w:r w:rsidRPr="00384357">
        <w:rPr>
          <w:rFonts w:ascii="Arial" w:eastAsia="Times New Roman" w:hAnsi="Arial"/>
          <w:b/>
          <w:lang w:eastAsia="en-GB"/>
        </w:rPr>
        <w:t>eference</w:t>
      </w:r>
      <w:proofErr w:type="spellEnd"/>
      <w:r w:rsidRPr="00384357">
        <w:rPr>
          <w:rFonts w:ascii="Arial" w:eastAsia="Times New Roman" w:hAnsi="Arial"/>
          <w:b/>
          <w:lang w:eastAsia="en-GB"/>
        </w:rPr>
        <w:t xml:space="preserve"> sensitivity levels</w:t>
      </w:r>
      <w:r w:rsidRPr="00384357">
        <w:rPr>
          <w:rFonts w:ascii="Arial" w:eastAsia="Times New Roman" w:hAnsi="Arial" w:hint="eastAsia"/>
          <w:b/>
          <w:lang w:val="en-US" w:eastAsia="zh-CN"/>
        </w:rPr>
        <w:t xml:space="preserve"> of SAN supporting </w:t>
      </w:r>
      <w:r w:rsidRPr="00384357">
        <w:rPr>
          <w:rFonts w:ascii="Arial" w:eastAsia="Times New Roman" w:hAnsi="Arial" w:cs="v5.0.0"/>
          <w:b/>
          <w:lang w:eastAsia="en-GB"/>
        </w:rPr>
        <w:t>standalone NB-</w:t>
      </w:r>
      <w:proofErr w:type="spellStart"/>
      <w:r w:rsidRPr="00384357">
        <w:rPr>
          <w:rFonts w:ascii="Arial" w:eastAsia="Times New Roman" w:hAnsi="Arial" w:cs="v5.0.0"/>
          <w:b/>
          <w:lang w:eastAsia="en-GB"/>
        </w:rPr>
        <w:t>IoT</w:t>
      </w:r>
      <w:proofErr w:type="spellEnd"/>
      <w:r w:rsidRPr="00384357">
        <w:rPr>
          <w:rFonts w:ascii="Arial" w:eastAsia="Times New Roman" w:hAnsi="Arial" w:cs="v5.0.0"/>
          <w:b/>
          <w:lang w:eastAsia="en-GB"/>
        </w:rPr>
        <w:t xml:space="preserve"> operation and NB-</w:t>
      </w:r>
      <w:proofErr w:type="spellStart"/>
      <w:r w:rsidRPr="00384357">
        <w:rPr>
          <w:rFonts w:ascii="Arial" w:eastAsia="Times New Roman" w:hAnsi="Arial" w:cs="v5.0.0"/>
          <w:b/>
          <w:lang w:eastAsia="en-GB"/>
        </w:rPr>
        <w:t>IoT</w:t>
      </w:r>
      <w:proofErr w:type="spellEnd"/>
      <w:r w:rsidRPr="00384357">
        <w:rPr>
          <w:rFonts w:ascii="Arial" w:eastAsia="Times New Roman" w:hAnsi="Arial" w:cs="v5.0.0"/>
          <w:b/>
          <w:lang w:eastAsia="en-GB"/>
        </w:rPr>
        <w:t xml:space="preserve"> operation in NTN NR in-band</w:t>
      </w:r>
      <w:r w:rsidRPr="00384357">
        <w:rPr>
          <w:rFonts w:ascii="Arial" w:eastAsia="Times New Roman" w:hAnsi="Arial" w:hint="eastAsia"/>
          <w:b/>
          <w:lang w:eastAsia="zh-CN"/>
        </w:rPr>
        <w:t xml:space="preserve"> </w:t>
      </w:r>
      <w:ins w:id="1595" w:author="Dorin PANAITOPOL" w:date="2025-08-15T11:36:00Z">
        <w:r w:rsidR="008918BD">
          <w:rPr>
            <w:rFonts w:ascii="Arial" w:eastAsia="Times New Roman" w:hAnsi="Arial"/>
            <w:b/>
            <w:lang w:eastAsia="zh-CN"/>
          </w:rPr>
          <w:t xml:space="preserve">for FDD frequency bands </w:t>
        </w:r>
      </w:ins>
      <w:r w:rsidRPr="00384357">
        <w:rPr>
          <w:rFonts w:ascii="Arial" w:eastAsia="Times New Roman" w:hAnsi="Arial" w:hint="eastAsia"/>
          <w:b/>
          <w:lang w:eastAsia="zh-CN"/>
        </w:rPr>
        <w:t xml:space="preserve">(GEO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384357" w:rsidRPr="00384357" w14:paraId="354A4590" w14:textId="77777777" w:rsidTr="008918BD">
        <w:trPr>
          <w:jc w:val="center"/>
        </w:trPr>
        <w:tc>
          <w:tcPr>
            <w:tcW w:w="2028" w:type="dxa"/>
            <w:shd w:val="clear" w:color="auto" w:fill="auto"/>
            <w:vAlign w:val="center"/>
          </w:tcPr>
          <w:p w14:paraId="558ADB8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384357">
              <w:rPr>
                <w:rFonts w:ascii="Arial" w:eastAsia="Times New Roman" w:hAnsi="Arial" w:cs="Arial"/>
                <w:b/>
                <w:sz w:val="18"/>
                <w:lang w:eastAsia="zh-CN"/>
              </w:rPr>
              <w:t>SAN</w:t>
            </w:r>
            <w:r w:rsidRPr="00384357">
              <w:rPr>
                <w:rFonts w:ascii="Arial" w:eastAsia="Times New Roman" w:hAnsi="Arial" w:cs="Arial"/>
                <w:b/>
                <w:sz w:val="18"/>
                <w:lang w:eastAsia="en-GB"/>
              </w:rPr>
              <w:t xml:space="preserve"> </w:t>
            </w:r>
            <w:proofErr w:type="spellStart"/>
            <w:r w:rsidRPr="00384357">
              <w:rPr>
                <w:rFonts w:ascii="Arial" w:eastAsia="Times New Roman" w:hAnsi="Arial" w:cs="Arial"/>
                <w:b/>
                <w:sz w:val="18"/>
                <w:lang w:val="it-IT" w:eastAsia="ja-JP"/>
              </w:rPr>
              <w:t>channel</w:t>
            </w:r>
            <w:proofErr w:type="spellEnd"/>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bandwidth</w:t>
            </w:r>
            <w:proofErr w:type="spellEnd"/>
            <w:r w:rsidRPr="00384357">
              <w:rPr>
                <w:rFonts w:ascii="Arial" w:eastAsia="Times New Roman" w:hAnsi="Arial" w:cs="Arial"/>
                <w:b/>
                <w:sz w:val="18"/>
                <w:lang w:val="it-IT" w:eastAsia="ja-JP"/>
              </w:rPr>
              <w:t xml:space="preserve"> (kHz)</w:t>
            </w:r>
          </w:p>
        </w:tc>
        <w:tc>
          <w:tcPr>
            <w:tcW w:w="2199" w:type="dxa"/>
          </w:tcPr>
          <w:p w14:paraId="4B144852"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Sub-carrier spacing</w:t>
            </w:r>
          </w:p>
          <w:p w14:paraId="642744C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val="it-IT" w:eastAsia="ja-JP"/>
              </w:rPr>
              <w:t>(kHz)</w:t>
            </w:r>
          </w:p>
        </w:tc>
        <w:tc>
          <w:tcPr>
            <w:tcW w:w="2692" w:type="dxa"/>
            <w:vAlign w:val="center"/>
          </w:tcPr>
          <w:p w14:paraId="51879CEE"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Reference measurement channel</w:t>
            </w:r>
          </w:p>
        </w:tc>
        <w:tc>
          <w:tcPr>
            <w:tcW w:w="2712" w:type="dxa"/>
            <w:vAlign w:val="center"/>
          </w:tcPr>
          <w:p w14:paraId="5A9C273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 xml:space="preserve">Reference sensitivity power level, </w:t>
            </w:r>
            <w:r w:rsidRPr="00384357">
              <w:rPr>
                <w:rFonts w:ascii="Arial" w:eastAsia="Times New Roman" w:hAnsi="Arial"/>
                <w:b/>
                <w:sz w:val="18"/>
                <w:lang w:eastAsia="zh-CN"/>
              </w:rPr>
              <w:t>EIS</w:t>
            </w:r>
            <w:r w:rsidRPr="00384357">
              <w:rPr>
                <w:rFonts w:ascii="Arial" w:eastAsia="Times New Roman" w:hAnsi="Arial"/>
                <w:b/>
                <w:sz w:val="18"/>
                <w:vertAlign w:val="subscript"/>
                <w:lang w:eastAsia="zh-CN"/>
              </w:rPr>
              <w:t>REFSENS</w:t>
            </w:r>
          </w:p>
          <w:p w14:paraId="3399FB4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 xml:space="preserve">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p>
        </w:tc>
      </w:tr>
      <w:tr w:rsidR="00384357" w:rsidRPr="00384357" w14:paraId="594BFECF" w14:textId="77777777" w:rsidTr="008918BD">
        <w:trPr>
          <w:jc w:val="center"/>
        </w:trPr>
        <w:tc>
          <w:tcPr>
            <w:tcW w:w="2028" w:type="dxa"/>
            <w:vAlign w:val="center"/>
          </w:tcPr>
          <w:p w14:paraId="7D5B6C9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200</w:t>
            </w:r>
          </w:p>
        </w:tc>
        <w:tc>
          <w:tcPr>
            <w:tcW w:w="2199" w:type="dxa"/>
          </w:tcPr>
          <w:p w14:paraId="3760ECEA"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15</w:t>
            </w:r>
          </w:p>
        </w:tc>
        <w:tc>
          <w:tcPr>
            <w:tcW w:w="2692" w:type="dxa"/>
            <w:vAlign w:val="center"/>
          </w:tcPr>
          <w:p w14:paraId="1C6D98C3"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FRC A14-1 in Annex A.14</w:t>
            </w:r>
          </w:p>
        </w:tc>
        <w:tc>
          <w:tcPr>
            <w:tcW w:w="2712" w:type="dxa"/>
            <w:vAlign w:val="center"/>
          </w:tcPr>
          <w:p w14:paraId="338A3CD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84357">
              <w:rPr>
                <w:rFonts w:ascii="Arial" w:eastAsia="Times New Roman" w:hAnsi="Arial" w:cs="Arial"/>
                <w:sz w:val="18"/>
                <w:lang w:val="en-US" w:eastAsia="ja-JP" w:bidi="ar"/>
              </w:rPr>
              <w:t>-124.9</w:t>
            </w:r>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p>
        </w:tc>
      </w:tr>
      <w:tr w:rsidR="00384357" w:rsidRPr="00384357" w14:paraId="1368D6AB" w14:textId="77777777" w:rsidTr="008918BD">
        <w:trPr>
          <w:jc w:val="center"/>
        </w:trPr>
        <w:tc>
          <w:tcPr>
            <w:tcW w:w="2028" w:type="dxa"/>
            <w:vAlign w:val="center"/>
          </w:tcPr>
          <w:p w14:paraId="537B1FB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200</w:t>
            </w:r>
          </w:p>
        </w:tc>
        <w:tc>
          <w:tcPr>
            <w:tcW w:w="2199" w:type="dxa"/>
          </w:tcPr>
          <w:p w14:paraId="357CAB7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3.75</w:t>
            </w:r>
          </w:p>
        </w:tc>
        <w:tc>
          <w:tcPr>
            <w:tcW w:w="2692" w:type="dxa"/>
            <w:vAlign w:val="center"/>
          </w:tcPr>
          <w:p w14:paraId="0ACBA57E"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FRC A14-2 in Annex A.14</w:t>
            </w:r>
          </w:p>
        </w:tc>
        <w:tc>
          <w:tcPr>
            <w:tcW w:w="2712" w:type="dxa"/>
            <w:vAlign w:val="center"/>
          </w:tcPr>
          <w:p w14:paraId="4198866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84357">
              <w:rPr>
                <w:rFonts w:ascii="Arial" w:eastAsia="Times New Roman" w:hAnsi="Arial" w:cs="Arial"/>
                <w:sz w:val="18"/>
                <w:lang w:val="en-US" w:eastAsia="ja-JP" w:bidi="ar"/>
              </w:rPr>
              <w:t>-130.9</w:t>
            </w:r>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p>
        </w:tc>
      </w:tr>
    </w:tbl>
    <w:p w14:paraId="380008E8" w14:textId="77777777" w:rsidR="00384357" w:rsidRPr="00384357" w:rsidRDefault="00384357" w:rsidP="00384357">
      <w:pPr>
        <w:overflowPunct w:val="0"/>
        <w:autoSpaceDE w:val="0"/>
        <w:autoSpaceDN w:val="0"/>
        <w:adjustRightInd w:val="0"/>
        <w:textAlignment w:val="baseline"/>
        <w:rPr>
          <w:rFonts w:eastAsia="Times New Roman"/>
          <w:lang w:eastAsia="zh-CN"/>
        </w:rPr>
      </w:pPr>
    </w:p>
    <w:p w14:paraId="74627B41" w14:textId="70BC5619" w:rsidR="00384357" w:rsidRPr="00384357" w:rsidRDefault="00384357" w:rsidP="003843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4357">
        <w:rPr>
          <w:rFonts w:ascii="Arial" w:eastAsia="Times New Roman" w:hAnsi="Arial"/>
          <w:b/>
          <w:lang w:eastAsia="en-GB"/>
        </w:rPr>
        <w:lastRenderedPageBreak/>
        <w:t>Table10.3.2-</w:t>
      </w:r>
      <w:r w:rsidRPr="00384357">
        <w:rPr>
          <w:rFonts w:ascii="Arial" w:eastAsia="Times New Roman" w:hAnsi="Arial" w:hint="eastAsia"/>
          <w:b/>
          <w:lang w:val="en-US" w:eastAsia="zh-CN"/>
        </w:rPr>
        <w:t>4</w:t>
      </w:r>
      <w:r w:rsidRPr="00384357">
        <w:rPr>
          <w:rFonts w:ascii="Arial" w:eastAsia="Times New Roman" w:hAnsi="Arial"/>
          <w:b/>
          <w:lang w:eastAsia="en-GB"/>
        </w:rPr>
        <w:t xml:space="preserve">: </w:t>
      </w:r>
      <w:r w:rsidRPr="00384357">
        <w:rPr>
          <w:rFonts w:ascii="Arial" w:eastAsia="Times New Roman" w:hAnsi="Arial" w:hint="eastAsia"/>
          <w:b/>
          <w:lang w:val="en-US" w:eastAsia="zh-CN"/>
        </w:rPr>
        <w:t>R</w:t>
      </w:r>
      <w:proofErr w:type="spellStart"/>
      <w:r w:rsidRPr="00384357">
        <w:rPr>
          <w:rFonts w:ascii="Arial" w:eastAsia="Times New Roman" w:hAnsi="Arial"/>
          <w:b/>
          <w:lang w:eastAsia="en-GB"/>
        </w:rPr>
        <w:t>eference</w:t>
      </w:r>
      <w:proofErr w:type="spellEnd"/>
      <w:r w:rsidRPr="00384357">
        <w:rPr>
          <w:rFonts w:ascii="Arial" w:eastAsia="Times New Roman" w:hAnsi="Arial"/>
          <w:b/>
          <w:lang w:eastAsia="en-GB"/>
        </w:rPr>
        <w:t xml:space="preserve"> sensitivity levels</w:t>
      </w:r>
      <w:r w:rsidRPr="00384357">
        <w:rPr>
          <w:rFonts w:ascii="Arial" w:eastAsia="Times New Roman" w:hAnsi="Arial" w:hint="eastAsia"/>
          <w:b/>
          <w:lang w:val="en-US" w:eastAsia="zh-CN"/>
        </w:rPr>
        <w:t xml:space="preserve"> of SAN supporting </w:t>
      </w:r>
      <w:r w:rsidRPr="00384357">
        <w:rPr>
          <w:rFonts w:ascii="Arial" w:eastAsia="Times New Roman" w:hAnsi="Arial" w:cs="v5.0.0"/>
          <w:b/>
          <w:lang w:eastAsia="en-GB"/>
        </w:rPr>
        <w:t>standalone NB-</w:t>
      </w:r>
      <w:proofErr w:type="spellStart"/>
      <w:r w:rsidRPr="00384357">
        <w:rPr>
          <w:rFonts w:ascii="Arial" w:eastAsia="Times New Roman" w:hAnsi="Arial" w:cs="v5.0.0"/>
          <w:b/>
          <w:lang w:eastAsia="en-GB"/>
        </w:rPr>
        <w:t>IoT</w:t>
      </w:r>
      <w:proofErr w:type="spellEnd"/>
      <w:r w:rsidRPr="00384357">
        <w:rPr>
          <w:rFonts w:ascii="Arial" w:eastAsia="Times New Roman" w:hAnsi="Arial" w:cs="v5.0.0"/>
          <w:b/>
          <w:lang w:eastAsia="en-GB"/>
        </w:rPr>
        <w:t xml:space="preserve"> operation</w:t>
      </w:r>
      <w:r w:rsidRPr="00384357">
        <w:rPr>
          <w:rFonts w:ascii="Arial" w:eastAsia="Times New Roman" w:hAnsi="Arial" w:hint="eastAsia"/>
          <w:b/>
          <w:lang w:eastAsia="zh-CN"/>
        </w:rPr>
        <w:t xml:space="preserve"> </w:t>
      </w:r>
      <w:r w:rsidRPr="00384357">
        <w:rPr>
          <w:rFonts w:ascii="Arial" w:eastAsia="Times New Roman" w:hAnsi="Arial" w:cs="v5.0.0"/>
          <w:b/>
          <w:lang w:eastAsia="en-GB"/>
        </w:rPr>
        <w:t>and NB-</w:t>
      </w:r>
      <w:proofErr w:type="spellStart"/>
      <w:r w:rsidRPr="00384357">
        <w:rPr>
          <w:rFonts w:ascii="Arial" w:eastAsia="Times New Roman" w:hAnsi="Arial" w:cs="v5.0.0"/>
          <w:b/>
          <w:lang w:eastAsia="en-GB"/>
        </w:rPr>
        <w:t>IoT</w:t>
      </w:r>
      <w:proofErr w:type="spellEnd"/>
      <w:r w:rsidRPr="00384357">
        <w:rPr>
          <w:rFonts w:ascii="Arial" w:eastAsia="Times New Roman" w:hAnsi="Arial" w:cs="v5.0.0"/>
          <w:b/>
          <w:lang w:eastAsia="en-GB"/>
        </w:rPr>
        <w:t xml:space="preserve"> operation in NTN NR in-band</w:t>
      </w:r>
      <w:r w:rsidRPr="00384357">
        <w:rPr>
          <w:rFonts w:ascii="Arial" w:eastAsia="Times New Roman" w:hAnsi="Arial" w:hint="eastAsia"/>
          <w:b/>
          <w:lang w:eastAsia="zh-CN"/>
        </w:rPr>
        <w:t xml:space="preserve"> </w:t>
      </w:r>
      <w:ins w:id="1596" w:author="Dorin PANAITOPOL" w:date="2025-08-15T11:36:00Z">
        <w:r w:rsidR="008918BD">
          <w:rPr>
            <w:rFonts w:ascii="Arial" w:eastAsia="Times New Roman" w:hAnsi="Arial"/>
            <w:b/>
            <w:lang w:eastAsia="zh-CN"/>
          </w:rPr>
          <w:t xml:space="preserve">for FDD frequency bands </w:t>
        </w:r>
      </w:ins>
      <w:r w:rsidRPr="00384357">
        <w:rPr>
          <w:rFonts w:ascii="Arial" w:eastAsia="Times New Roman" w:hAnsi="Arial" w:hint="eastAsia"/>
          <w:b/>
          <w:lang w:eastAsia="zh-CN"/>
        </w:rPr>
        <w:t>(</w:t>
      </w:r>
      <w:r w:rsidRPr="00384357">
        <w:rPr>
          <w:rFonts w:ascii="Arial" w:eastAsia="Times New Roman" w:hAnsi="Arial" w:hint="eastAsia"/>
          <w:b/>
          <w:lang w:val="en-US" w:eastAsia="zh-CN"/>
        </w:rPr>
        <w:t>L</w:t>
      </w:r>
      <w:r w:rsidRPr="00384357">
        <w:rPr>
          <w:rFonts w:ascii="Arial" w:eastAsia="Times New Roman" w:hAnsi="Arial" w:hint="eastAsia"/>
          <w:b/>
          <w:lang w:eastAsia="zh-CN"/>
        </w:rPr>
        <w:t xml:space="preserve">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384357" w:rsidRPr="00384357" w14:paraId="09D35C15" w14:textId="77777777" w:rsidTr="008918BD">
        <w:trPr>
          <w:jc w:val="center"/>
        </w:trPr>
        <w:tc>
          <w:tcPr>
            <w:tcW w:w="2028" w:type="dxa"/>
            <w:shd w:val="clear" w:color="auto" w:fill="auto"/>
            <w:vAlign w:val="center"/>
          </w:tcPr>
          <w:p w14:paraId="011F57B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384357">
              <w:rPr>
                <w:rFonts w:ascii="Arial" w:eastAsia="Times New Roman" w:hAnsi="Arial" w:cs="Arial"/>
                <w:b/>
                <w:sz w:val="18"/>
                <w:lang w:eastAsia="zh-CN"/>
              </w:rPr>
              <w:t>SAN</w:t>
            </w:r>
            <w:r w:rsidRPr="00384357">
              <w:rPr>
                <w:rFonts w:ascii="Arial" w:eastAsia="Times New Roman" w:hAnsi="Arial" w:cs="Arial"/>
                <w:b/>
                <w:sz w:val="18"/>
                <w:lang w:eastAsia="en-GB"/>
              </w:rPr>
              <w:t xml:space="preserve"> </w:t>
            </w:r>
            <w:proofErr w:type="spellStart"/>
            <w:r w:rsidRPr="00384357">
              <w:rPr>
                <w:rFonts w:ascii="Arial" w:eastAsia="Times New Roman" w:hAnsi="Arial" w:cs="Arial"/>
                <w:b/>
                <w:sz w:val="18"/>
                <w:lang w:val="it-IT" w:eastAsia="ja-JP"/>
              </w:rPr>
              <w:t>channel</w:t>
            </w:r>
            <w:proofErr w:type="spellEnd"/>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bandwidth</w:t>
            </w:r>
            <w:proofErr w:type="spellEnd"/>
            <w:r w:rsidRPr="00384357">
              <w:rPr>
                <w:rFonts w:ascii="Arial" w:eastAsia="Times New Roman" w:hAnsi="Arial" w:cs="Arial"/>
                <w:b/>
                <w:sz w:val="18"/>
                <w:lang w:val="it-IT" w:eastAsia="ja-JP"/>
              </w:rPr>
              <w:t xml:space="preserve"> (kHz)</w:t>
            </w:r>
          </w:p>
        </w:tc>
        <w:tc>
          <w:tcPr>
            <w:tcW w:w="2199" w:type="dxa"/>
          </w:tcPr>
          <w:p w14:paraId="2A73C42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Sub-carrier spacing</w:t>
            </w:r>
          </w:p>
          <w:p w14:paraId="363884A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val="it-IT" w:eastAsia="ja-JP"/>
              </w:rPr>
              <w:t>(kHz)</w:t>
            </w:r>
          </w:p>
        </w:tc>
        <w:tc>
          <w:tcPr>
            <w:tcW w:w="2692" w:type="dxa"/>
            <w:vAlign w:val="center"/>
          </w:tcPr>
          <w:p w14:paraId="3146BFE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Reference measurement channel</w:t>
            </w:r>
          </w:p>
        </w:tc>
        <w:tc>
          <w:tcPr>
            <w:tcW w:w="2712" w:type="dxa"/>
            <w:vAlign w:val="center"/>
          </w:tcPr>
          <w:p w14:paraId="023C8AAA"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 xml:space="preserve"> Reference sensitivity power level, </w:t>
            </w:r>
            <w:r w:rsidRPr="00384357">
              <w:rPr>
                <w:rFonts w:ascii="Arial" w:eastAsia="Times New Roman" w:hAnsi="Arial"/>
                <w:b/>
                <w:sz w:val="18"/>
                <w:lang w:eastAsia="zh-CN"/>
              </w:rPr>
              <w:t>EIS</w:t>
            </w:r>
            <w:r w:rsidRPr="00384357">
              <w:rPr>
                <w:rFonts w:ascii="Arial" w:eastAsia="Times New Roman" w:hAnsi="Arial"/>
                <w:b/>
                <w:sz w:val="18"/>
                <w:vertAlign w:val="subscript"/>
                <w:lang w:eastAsia="zh-CN"/>
              </w:rPr>
              <w:t>REFSENS</w:t>
            </w:r>
          </w:p>
          <w:p w14:paraId="67A0406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 xml:space="preserve">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p>
        </w:tc>
      </w:tr>
      <w:tr w:rsidR="00384357" w:rsidRPr="00384357" w14:paraId="45DD2CE1" w14:textId="77777777" w:rsidTr="008918BD">
        <w:trPr>
          <w:jc w:val="center"/>
        </w:trPr>
        <w:tc>
          <w:tcPr>
            <w:tcW w:w="2028" w:type="dxa"/>
            <w:vAlign w:val="center"/>
          </w:tcPr>
          <w:p w14:paraId="0C803FA3"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200</w:t>
            </w:r>
          </w:p>
        </w:tc>
        <w:tc>
          <w:tcPr>
            <w:tcW w:w="2199" w:type="dxa"/>
          </w:tcPr>
          <w:p w14:paraId="2F1617E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15</w:t>
            </w:r>
          </w:p>
        </w:tc>
        <w:tc>
          <w:tcPr>
            <w:tcW w:w="2692" w:type="dxa"/>
            <w:vAlign w:val="center"/>
          </w:tcPr>
          <w:p w14:paraId="7DA08C0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FRC A14-1 in Annex A.14</w:t>
            </w:r>
          </w:p>
        </w:tc>
        <w:tc>
          <w:tcPr>
            <w:tcW w:w="2712" w:type="dxa"/>
            <w:vAlign w:val="center"/>
          </w:tcPr>
          <w:p w14:paraId="1329CE5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84357">
              <w:rPr>
                <w:rFonts w:ascii="Arial" w:eastAsia="Times New Roman" w:hAnsi="Arial" w:cs="Arial"/>
                <w:sz w:val="18"/>
                <w:lang w:val="en-US" w:eastAsia="ja-JP" w:bidi="ar"/>
              </w:rPr>
              <w:t>-128.0</w:t>
            </w:r>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p>
        </w:tc>
      </w:tr>
      <w:tr w:rsidR="00384357" w:rsidRPr="00384357" w14:paraId="4FEA0F23" w14:textId="77777777" w:rsidTr="008918BD">
        <w:trPr>
          <w:jc w:val="center"/>
        </w:trPr>
        <w:tc>
          <w:tcPr>
            <w:tcW w:w="2028" w:type="dxa"/>
            <w:vAlign w:val="center"/>
          </w:tcPr>
          <w:p w14:paraId="510F8EB3"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200</w:t>
            </w:r>
          </w:p>
        </w:tc>
        <w:tc>
          <w:tcPr>
            <w:tcW w:w="2199" w:type="dxa"/>
          </w:tcPr>
          <w:p w14:paraId="5CE2567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3.75</w:t>
            </w:r>
          </w:p>
        </w:tc>
        <w:tc>
          <w:tcPr>
            <w:tcW w:w="2692" w:type="dxa"/>
            <w:vAlign w:val="center"/>
          </w:tcPr>
          <w:p w14:paraId="721D2E6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FRC A14-2 in Annex A.14</w:t>
            </w:r>
          </w:p>
        </w:tc>
        <w:tc>
          <w:tcPr>
            <w:tcW w:w="2712" w:type="dxa"/>
            <w:vAlign w:val="center"/>
          </w:tcPr>
          <w:p w14:paraId="648B528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384357">
              <w:rPr>
                <w:rFonts w:ascii="Arial" w:eastAsia="Times New Roman" w:hAnsi="Arial" w:cs="Arial"/>
                <w:sz w:val="18"/>
                <w:lang w:val="en-US" w:eastAsia="ja-JP" w:bidi="ar"/>
              </w:rPr>
              <w:t>-134.0</w:t>
            </w:r>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p>
        </w:tc>
      </w:tr>
    </w:tbl>
    <w:p w14:paraId="6153827C" w14:textId="0D4ADC2F" w:rsidR="00384357" w:rsidRDefault="00384357" w:rsidP="00384357">
      <w:pPr>
        <w:overflowPunct w:val="0"/>
        <w:autoSpaceDE w:val="0"/>
        <w:autoSpaceDN w:val="0"/>
        <w:adjustRightInd w:val="0"/>
        <w:textAlignment w:val="baseline"/>
        <w:rPr>
          <w:ins w:id="1597" w:author="Dorin PANAITOPOL" w:date="2025-08-15T11:37:00Z"/>
          <w:rFonts w:eastAsia="Times New Roman"/>
          <w:lang w:eastAsia="en-GB"/>
        </w:rPr>
      </w:pPr>
    </w:p>
    <w:p w14:paraId="37363A96" w14:textId="17735ECD" w:rsidR="008918BD" w:rsidRPr="00384357" w:rsidRDefault="008918BD" w:rsidP="008918BD">
      <w:pPr>
        <w:keepNext/>
        <w:keepLines/>
        <w:overflowPunct w:val="0"/>
        <w:autoSpaceDE w:val="0"/>
        <w:autoSpaceDN w:val="0"/>
        <w:adjustRightInd w:val="0"/>
        <w:spacing w:before="60"/>
        <w:jc w:val="center"/>
        <w:textAlignment w:val="baseline"/>
        <w:rPr>
          <w:ins w:id="1598" w:author="Dorin PANAITOPOL" w:date="2025-08-15T11:37:00Z"/>
          <w:rFonts w:ascii="Arial" w:eastAsia="Times New Roman" w:hAnsi="Arial"/>
          <w:b/>
          <w:lang w:eastAsia="en-GB"/>
        </w:rPr>
      </w:pPr>
      <w:ins w:id="1599" w:author="Dorin PANAITOPOL" w:date="2025-08-15T11:37:00Z">
        <w:r w:rsidRPr="00384357">
          <w:rPr>
            <w:rFonts w:ascii="Arial" w:eastAsia="Times New Roman" w:hAnsi="Arial"/>
            <w:b/>
            <w:lang w:eastAsia="en-GB"/>
          </w:rPr>
          <w:t>Table10.3.2-</w:t>
        </w:r>
        <w:r>
          <w:rPr>
            <w:rFonts w:ascii="Arial" w:eastAsia="Times New Roman" w:hAnsi="Arial" w:hint="eastAsia"/>
            <w:b/>
            <w:lang w:val="en-US" w:eastAsia="zh-CN"/>
          </w:rPr>
          <w:t>5</w:t>
        </w:r>
        <w:r w:rsidRPr="00384357">
          <w:rPr>
            <w:rFonts w:ascii="Arial" w:eastAsia="Times New Roman" w:hAnsi="Arial"/>
            <w:b/>
            <w:lang w:eastAsia="en-GB"/>
          </w:rPr>
          <w:t xml:space="preserve">: </w:t>
        </w:r>
        <w:r w:rsidRPr="00384357">
          <w:rPr>
            <w:rFonts w:ascii="Arial" w:eastAsia="Times New Roman" w:hAnsi="Arial" w:hint="eastAsia"/>
            <w:b/>
            <w:lang w:val="en-US" w:eastAsia="zh-CN"/>
          </w:rPr>
          <w:t>R</w:t>
        </w:r>
        <w:proofErr w:type="spellStart"/>
        <w:r w:rsidRPr="00384357">
          <w:rPr>
            <w:rFonts w:ascii="Arial" w:eastAsia="Times New Roman" w:hAnsi="Arial"/>
            <w:b/>
            <w:lang w:eastAsia="en-GB"/>
          </w:rPr>
          <w:t>eference</w:t>
        </w:r>
        <w:proofErr w:type="spellEnd"/>
        <w:r w:rsidRPr="00384357">
          <w:rPr>
            <w:rFonts w:ascii="Arial" w:eastAsia="Times New Roman" w:hAnsi="Arial"/>
            <w:b/>
            <w:lang w:eastAsia="en-GB"/>
          </w:rPr>
          <w:t xml:space="preserve"> sensitivity levels</w:t>
        </w:r>
        <w:r w:rsidRPr="00384357">
          <w:rPr>
            <w:rFonts w:ascii="Arial" w:eastAsia="Times New Roman" w:hAnsi="Arial" w:hint="eastAsia"/>
            <w:b/>
            <w:lang w:val="en-US" w:eastAsia="zh-CN"/>
          </w:rPr>
          <w:t xml:space="preserve"> of SAN supporting </w:t>
        </w:r>
        <w:r w:rsidRPr="00384357">
          <w:rPr>
            <w:rFonts w:ascii="Arial" w:eastAsia="Times New Roman" w:hAnsi="Arial" w:cs="v5.0.0"/>
            <w:b/>
            <w:lang w:eastAsia="en-GB"/>
          </w:rPr>
          <w:t>standalone NB-</w:t>
        </w:r>
        <w:proofErr w:type="spellStart"/>
        <w:r w:rsidRPr="00384357">
          <w:rPr>
            <w:rFonts w:ascii="Arial" w:eastAsia="Times New Roman" w:hAnsi="Arial" w:cs="v5.0.0"/>
            <w:b/>
            <w:lang w:eastAsia="en-GB"/>
          </w:rPr>
          <w:t>IoT</w:t>
        </w:r>
        <w:proofErr w:type="spellEnd"/>
        <w:r w:rsidRPr="00384357">
          <w:rPr>
            <w:rFonts w:ascii="Arial" w:eastAsia="Times New Roman" w:hAnsi="Arial" w:cs="v5.0.0"/>
            <w:b/>
            <w:lang w:eastAsia="en-GB"/>
          </w:rPr>
          <w:t xml:space="preserve"> operation</w:t>
        </w:r>
        <w:r w:rsidRPr="00384357">
          <w:rPr>
            <w:rFonts w:ascii="Arial" w:eastAsia="Times New Roman" w:hAnsi="Arial" w:hint="eastAsia"/>
            <w:b/>
            <w:lang w:eastAsia="zh-CN"/>
          </w:rPr>
          <w:t xml:space="preserve"> </w:t>
        </w:r>
        <w:r w:rsidRPr="00384357">
          <w:rPr>
            <w:rFonts w:ascii="Arial" w:eastAsia="Times New Roman" w:hAnsi="Arial" w:cs="v5.0.0"/>
            <w:b/>
            <w:lang w:eastAsia="en-GB"/>
          </w:rPr>
          <w:t>and NB-</w:t>
        </w:r>
        <w:proofErr w:type="spellStart"/>
        <w:r w:rsidRPr="00384357">
          <w:rPr>
            <w:rFonts w:ascii="Arial" w:eastAsia="Times New Roman" w:hAnsi="Arial" w:cs="v5.0.0"/>
            <w:b/>
            <w:lang w:eastAsia="en-GB"/>
          </w:rPr>
          <w:t>IoT</w:t>
        </w:r>
        <w:proofErr w:type="spellEnd"/>
        <w:r w:rsidRPr="00384357">
          <w:rPr>
            <w:rFonts w:ascii="Arial" w:eastAsia="Times New Roman" w:hAnsi="Arial" w:cs="v5.0.0"/>
            <w:b/>
            <w:lang w:eastAsia="en-GB"/>
          </w:rPr>
          <w:t xml:space="preserve"> operation in NTN NR in-band</w:t>
        </w:r>
        <w:r w:rsidRPr="00384357">
          <w:rPr>
            <w:rFonts w:ascii="Arial" w:eastAsia="Times New Roman" w:hAnsi="Arial" w:hint="eastAsia"/>
            <w:b/>
            <w:lang w:eastAsia="zh-CN"/>
          </w:rPr>
          <w:t xml:space="preserve"> </w:t>
        </w:r>
        <w:r>
          <w:rPr>
            <w:rFonts w:ascii="Arial" w:eastAsia="Times New Roman" w:hAnsi="Arial"/>
            <w:b/>
            <w:lang w:eastAsia="zh-CN"/>
          </w:rPr>
          <w:t xml:space="preserve">for FDD frequency bands </w:t>
        </w:r>
        <w:r w:rsidRPr="00384357">
          <w:rPr>
            <w:rFonts w:ascii="Arial" w:eastAsia="Times New Roman" w:hAnsi="Arial" w:hint="eastAsia"/>
            <w:b/>
            <w:lang w:eastAsia="zh-CN"/>
          </w:rPr>
          <w:t>(</w:t>
        </w:r>
        <w:r w:rsidRPr="00384357">
          <w:rPr>
            <w:rFonts w:ascii="Arial" w:eastAsia="Times New Roman" w:hAnsi="Arial" w:hint="eastAsia"/>
            <w:b/>
            <w:lang w:val="en-US" w:eastAsia="zh-CN"/>
          </w:rPr>
          <w:t>L</w:t>
        </w:r>
        <w:r w:rsidRPr="00384357">
          <w:rPr>
            <w:rFonts w:ascii="Arial" w:eastAsia="Times New Roman" w:hAnsi="Arial" w:hint="eastAsia"/>
            <w:b/>
            <w:lang w:eastAsia="zh-CN"/>
          </w:rPr>
          <w:t xml:space="preserve">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00" w:author="Dorin PANAITOPOL" w:date="2025-08-15T11: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29"/>
        <w:gridCol w:w="2198"/>
        <w:gridCol w:w="2691"/>
        <w:gridCol w:w="2711"/>
        <w:tblGridChange w:id="1601">
          <w:tblGrid>
            <w:gridCol w:w="2029"/>
            <w:gridCol w:w="2198"/>
            <w:gridCol w:w="2691"/>
            <w:gridCol w:w="2711"/>
          </w:tblGrid>
        </w:tblGridChange>
      </w:tblGrid>
      <w:tr w:rsidR="008918BD" w:rsidRPr="00384357" w14:paraId="24777FFF" w14:textId="77777777" w:rsidTr="008918BD">
        <w:trPr>
          <w:jc w:val="center"/>
          <w:ins w:id="1602" w:author="Dorin PANAITOPOL" w:date="2025-08-15T11:37:00Z"/>
          <w:trPrChange w:id="1603" w:author="Dorin PANAITOPOL" w:date="2025-08-15T11:37:00Z">
            <w:trPr>
              <w:jc w:val="center"/>
            </w:trPr>
          </w:trPrChange>
        </w:trPr>
        <w:tc>
          <w:tcPr>
            <w:tcW w:w="2029" w:type="dxa"/>
            <w:shd w:val="clear" w:color="auto" w:fill="auto"/>
            <w:vAlign w:val="center"/>
            <w:tcPrChange w:id="1604" w:author="Dorin PANAITOPOL" w:date="2025-08-15T11:37:00Z">
              <w:tcPr>
                <w:tcW w:w="2028" w:type="dxa"/>
                <w:shd w:val="clear" w:color="auto" w:fill="auto"/>
                <w:vAlign w:val="center"/>
              </w:tcPr>
            </w:tcPrChange>
          </w:tcPr>
          <w:p w14:paraId="36725B65" w14:textId="77777777" w:rsidR="008918BD" w:rsidRPr="00384357" w:rsidRDefault="008918BD" w:rsidP="008918BD">
            <w:pPr>
              <w:keepNext/>
              <w:keepLines/>
              <w:overflowPunct w:val="0"/>
              <w:autoSpaceDE w:val="0"/>
              <w:autoSpaceDN w:val="0"/>
              <w:adjustRightInd w:val="0"/>
              <w:spacing w:after="0"/>
              <w:jc w:val="center"/>
              <w:textAlignment w:val="baseline"/>
              <w:rPr>
                <w:ins w:id="1605" w:author="Dorin PANAITOPOL" w:date="2025-08-15T11:37:00Z"/>
                <w:rFonts w:ascii="Arial" w:eastAsia="Times New Roman" w:hAnsi="Arial" w:cs="Arial"/>
                <w:b/>
                <w:sz w:val="18"/>
                <w:lang w:val="it-IT" w:eastAsia="ja-JP"/>
              </w:rPr>
            </w:pPr>
            <w:ins w:id="1606" w:author="Dorin PANAITOPOL" w:date="2025-08-15T11:37:00Z">
              <w:r w:rsidRPr="00384357">
                <w:rPr>
                  <w:rFonts w:ascii="Arial" w:eastAsia="Times New Roman" w:hAnsi="Arial" w:cs="Arial"/>
                  <w:b/>
                  <w:sz w:val="18"/>
                  <w:lang w:eastAsia="zh-CN"/>
                </w:rPr>
                <w:t>SAN</w:t>
              </w:r>
              <w:r w:rsidRPr="00384357">
                <w:rPr>
                  <w:rFonts w:ascii="Arial" w:eastAsia="Times New Roman" w:hAnsi="Arial" w:cs="Arial"/>
                  <w:b/>
                  <w:sz w:val="18"/>
                  <w:lang w:eastAsia="en-GB"/>
                </w:rPr>
                <w:t xml:space="preserve"> </w:t>
              </w:r>
              <w:proofErr w:type="spellStart"/>
              <w:r w:rsidRPr="00384357">
                <w:rPr>
                  <w:rFonts w:ascii="Arial" w:eastAsia="Times New Roman" w:hAnsi="Arial" w:cs="Arial"/>
                  <w:b/>
                  <w:sz w:val="18"/>
                  <w:lang w:val="it-IT" w:eastAsia="ja-JP"/>
                </w:rPr>
                <w:t>channel</w:t>
              </w:r>
              <w:proofErr w:type="spellEnd"/>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bandwidth</w:t>
              </w:r>
              <w:proofErr w:type="spellEnd"/>
              <w:r w:rsidRPr="00384357">
                <w:rPr>
                  <w:rFonts w:ascii="Arial" w:eastAsia="Times New Roman" w:hAnsi="Arial" w:cs="Arial"/>
                  <w:b/>
                  <w:sz w:val="18"/>
                  <w:lang w:val="it-IT" w:eastAsia="ja-JP"/>
                </w:rPr>
                <w:t xml:space="preserve"> (kHz)</w:t>
              </w:r>
            </w:ins>
          </w:p>
        </w:tc>
        <w:tc>
          <w:tcPr>
            <w:tcW w:w="2198" w:type="dxa"/>
            <w:tcPrChange w:id="1607" w:author="Dorin PANAITOPOL" w:date="2025-08-15T11:37:00Z">
              <w:tcPr>
                <w:tcW w:w="2199" w:type="dxa"/>
              </w:tcPr>
            </w:tcPrChange>
          </w:tcPr>
          <w:p w14:paraId="5C28EF6E" w14:textId="77777777" w:rsidR="008918BD" w:rsidRPr="00384357" w:rsidRDefault="008918BD" w:rsidP="008918BD">
            <w:pPr>
              <w:keepNext/>
              <w:keepLines/>
              <w:overflowPunct w:val="0"/>
              <w:autoSpaceDE w:val="0"/>
              <w:autoSpaceDN w:val="0"/>
              <w:adjustRightInd w:val="0"/>
              <w:spacing w:after="0"/>
              <w:jc w:val="center"/>
              <w:textAlignment w:val="baseline"/>
              <w:rPr>
                <w:ins w:id="1608" w:author="Dorin PANAITOPOL" w:date="2025-08-15T11:37:00Z"/>
                <w:rFonts w:ascii="Arial" w:eastAsia="Times New Roman" w:hAnsi="Arial" w:cs="Arial"/>
                <w:b/>
                <w:sz w:val="18"/>
                <w:lang w:eastAsia="ja-JP"/>
              </w:rPr>
            </w:pPr>
            <w:ins w:id="1609" w:author="Dorin PANAITOPOL" w:date="2025-08-15T11:37:00Z">
              <w:r w:rsidRPr="00384357">
                <w:rPr>
                  <w:rFonts w:ascii="Arial" w:eastAsia="Times New Roman" w:hAnsi="Arial" w:cs="Arial"/>
                  <w:b/>
                  <w:sz w:val="18"/>
                  <w:lang w:eastAsia="ja-JP"/>
                </w:rPr>
                <w:t>Sub-carrier spacing</w:t>
              </w:r>
            </w:ins>
          </w:p>
          <w:p w14:paraId="29764294" w14:textId="77777777" w:rsidR="008918BD" w:rsidRPr="00384357" w:rsidRDefault="008918BD" w:rsidP="008918BD">
            <w:pPr>
              <w:keepNext/>
              <w:keepLines/>
              <w:overflowPunct w:val="0"/>
              <w:autoSpaceDE w:val="0"/>
              <w:autoSpaceDN w:val="0"/>
              <w:adjustRightInd w:val="0"/>
              <w:spacing w:after="0"/>
              <w:jc w:val="center"/>
              <w:textAlignment w:val="baseline"/>
              <w:rPr>
                <w:ins w:id="1610" w:author="Dorin PANAITOPOL" w:date="2025-08-15T11:37:00Z"/>
                <w:rFonts w:ascii="Arial" w:eastAsia="Times New Roman" w:hAnsi="Arial" w:cs="Arial"/>
                <w:b/>
                <w:sz w:val="18"/>
                <w:lang w:eastAsia="ja-JP"/>
              </w:rPr>
            </w:pPr>
            <w:ins w:id="1611" w:author="Dorin PANAITOPOL" w:date="2025-08-15T11:37:00Z">
              <w:r w:rsidRPr="00384357">
                <w:rPr>
                  <w:rFonts w:ascii="Arial" w:eastAsia="Times New Roman" w:hAnsi="Arial" w:cs="Arial"/>
                  <w:b/>
                  <w:sz w:val="18"/>
                  <w:lang w:val="it-IT" w:eastAsia="ja-JP"/>
                </w:rPr>
                <w:t>(kHz)</w:t>
              </w:r>
            </w:ins>
          </w:p>
        </w:tc>
        <w:tc>
          <w:tcPr>
            <w:tcW w:w="2691" w:type="dxa"/>
            <w:vAlign w:val="center"/>
            <w:tcPrChange w:id="1612" w:author="Dorin PANAITOPOL" w:date="2025-08-15T11:37:00Z">
              <w:tcPr>
                <w:tcW w:w="2692" w:type="dxa"/>
                <w:vAlign w:val="center"/>
              </w:tcPr>
            </w:tcPrChange>
          </w:tcPr>
          <w:p w14:paraId="38E4E5A8" w14:textId="77777777" w:rsidR="008918BD" w:rsidRPr="00384357" w:rsidRDefault="008918BD" w:rsidP="008918BD">
            <w:pPr>
              <w:keepNext/>
              <w:keepLines/>
              <w:overflowPunct w:val="0"/>
              <w:autoSpaceDE w:val="0"/>
              <w:autoSpaceDN w:val="0"/>
              <w:adjustRightInd w:val="0"/>
              <w:spacing w:after="0"/>
              <w:jc w:val="center"/>
              <w:textAlignment w:val="baseline"/>
              <w:rPr>
                <w:ins w:id="1613" w:author="Dorin PANAITOPOL" w:date="2025-08-15T11:37:00Z"/>
                <w:rFonts w:ascii="Arial" w:eastAsia="Times New Roman" w:hAnsi="Arial" w:cs="Arial"/>
                <w:b/>
                <w:sz w:val="18"/>
                <w:lang w:eastAsia="ja-JP"/>
              </w:rPr>
            </w:pPr>
            <w:ins w:id="1614" w:author="Dorin PANAITOPOL" w:date="2025-08-15T11:37:00Z">
              <w:r w:rsidRPr="00384357">
                <w:rPr>
                  <w:rFonts w:ascii="Arial" w:eastAsia="Times New Roman" w:hAnsi="Arial" w:cs="Arial"/>
                  <w:b/>
                  <w:sz w:val="18"/>
                  <w:lang w:eastAsia="ja-JP"/>
                </w:rPr>
                <w:t>Reference measurement channel</w:t>
              </w:r>
            </w:ins>
          </w:p>
        </w:tc>
        <w:tc>
          <w:tcPr>
            <w:tcW w:w="2711" w:type="dxa"/>
            <w:vAlign w:val="center"/>
            <w:tcPrChange w:id="1615" w:author="Dorin PANAITOPOL" w:date="2025-08-15T11:37:00Z">
              <w:tcPr>
                <w:tcW w:w="2712" w:type="dxa"/>
                <w:vAlign w:val="center"/>
              </w:tcPr>
            </w:tcPrChange>
          </w:tcPr>
          <w:p w14:paraId="404B3938" w14:textId="77777777" w:rsidR="008918BD" w:rsidRPr="00384357" w:rsidRDefault="008918BD" w:rsidP="008918BD">
            <w:pPr>
              <w:keepNext/>
              <w:keepLines/>
              <w:overflowPunct w:val="0"/>
              <w:autoSpaceDE w:val="0"/>
              <w:autoSpaceDN w:val="0"/>
              <w:adjustRightInd w:val="0"/>
              <w:spacing w:after="0"/>
              <w:jc w:val="center"/>
              <w:textAlignment w:val="baseline"/>
              <w:rPr>
                <w:ins w:id="1616" w:author="Dorin PANAITOPOL" w:date="2025-08-15T11:37:00Z"/>
                <w:rFonts w:ascii="Arial" w:eastAsia="Times New Roman" w:hAnsi="Arial" w:cs="Arial"/>
                <w:b/>
                <w:sz w:val="18"/>
                <w:lang w:eastAsia="ja-JP"/>
              </w:rPr>
            </w:pPr>
            <w:ins w:id="1617" w:author="Dorin PANAITOPOL" w:date="2025-08-15T11:37:00Z">
              <w:r w:rsidRPr="00384357">
                <w:rPr>
                  <w:rFonts w:ascii="Arial" w:eastAsia="Times New Roman" w:hAnsi="Arial" w:cs="Arial"/>
                  <w:b/>
                  <w:sz w:val="18"/>
                  <w:lang w:eastAsia="ja-JP"/>
                </w:rPr>
                <w:t xml:space="preserve"> Reference sensitivity power level, </w:t>
              </w:r>
              <w:r w:rsidRPr="00384357">
                <w:rPr>
                  <w:rFonts w:ascii="Arial" w:eastAsia="Times New Roman" w:hAnsi="Arial"/>
                  <w:b/>
                  <w:sz w:val="18"/>
                  <w:lang w:eastAsia="zh-CN"/>
                </w:rPr>
                <w:t>EIS</w:t>
              </w:r>
              <w:r w:rsidRPr="00384357">
                <w:rPr>
                  <w:rFonts w:ascii="Arial" w:eastAsia="Times New Roman" w:hAnsi="Arial"/>
                  <w:b/>
                  <w:sz w:val="18"/>
                  <w:vertAlign w:val="subscript"/>
                  <w:lang w:eastAsia="zh-CN"/>
                </w:rPr>
                <w:t>REFSENS</w:t>
              </w:r>
            </w:ins>
          </w:p>
          <w:p w14:paraId="20DEF55C" w14:textId="77777777" w:rsidR="008918BD" w:rsidRPr="00384357" w:rsidRDefault="008918BD" w:rsidP="008918BD">
            <w:pPr>
              <w:keepNext/>
              <w:keepLines/>
              <w:overflowPunct w:val="0"/>
              <w:autoSpaceDE w:val="0"/>
              <w:autoSpaceDN w:val="0"/>
              <w:adjustRightInd w:val="0"/>
              <w:spacing w:after="0"/>
              <w:jc w:val="center"/>
              <w:textAlignment w:val="baseline"/>
              <w:rPr>
                <w:ins w:id="1618" w:author="Dorin PANAITOPOL" w:date="2025-08-15T11:37:00Z"/>
                <w:rFonts w:ascii="Arial" w:eastAsia="Times New Roman" w:hAnsi="Arial" w:cs="Arial"/>
                <w:b/>
                <w:sz w:val="18"/>
                <w:lang w:eastAsia="ja-JP"/>
              </w:rPr>
            </w:pPr>
            <w:ins w:id="1619" w:author="Dorin PANAITOPOL" w:date="2025-08-15T11:37:00Z">
              <w:r w:rsidRPr="00384357">
                <w:rPr>
                  <w:rFonts w:ascii="Arial" w:eastAsia="Times New Roman" w:hAnsi="Arial" w:cs="Arial"/>
                  <w:b/>
                  <w:sz w:val="18"/>
                  <w:lang w:eastAsia="ja-JP"/>
                </w:rPr>
                <w:t xml:space="preserve">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ins>
          </w:p>
        </w:tc>
      </w:tr>
      <w:tr w:rsidR="008918BD" w:rsidRPr="00384357" w14:paraId="43F3BC51" w14:textId="77777777" w:rsidTr="008918BD">
        <w:trPr>
          <w:jc w:val="center"/>
          <w:ins w:id="1620" w:author="Dorin PANAITOPOL" w:date="2025-08-15T11:37:00Z"/>
          <w:trPrChange w:id="1621" w:author="Dorin PANAITOPOL" w:date="2025-08-15T11:37:00Z">
            <w:trPr>
              <w:jc w:val="center"/>
            </w:trPr>
          </w:trPrChange>
        </w:trPr>
        <w:tc>
          <w:tcPr>
            <w:tcW w:w="2029" w:type="dxa"/>
            <w:vAlign w:val="center"/>
            <w:tcPrChange w:id="1622" w:author="Dorin PANAITOPOL" w:date="2025-08-15T11:37:00Z">
              <w:tcPr>
                <w:tcW w:w="2028" w:type="dxa"/>
                <w:vAlign w:val="center"/>
              </w:tcPr>
            </w:tcPrChange>
          </w:tcPr>
          <w:p w14:paraId="17762E9C" w14:textId="77777777" w:rsidR="008918BD" w:rsidRPr="00384357" w:rsidRDefault="008918BD" w:rsidP="008918BD">
            <w:pPr>
              <w:keepNext/>
              <w:keepLines/>
              <w:overflowPunct w:val="0"/>
              <w:autoSpaceDE w:val="0"/>
              <w:autoSpaceDN w:val="0"/>
              <w:adjustRightInd w:val="0"/>
              <w:spacing w:after="0"/>
              <w:jc w:val="center"/>
              <w:textAlignment w:val="baseline"/>
              <w:rPr>
                <w:ins w:id="1623" w:author="Dorin PANAITOPOL" w:date="2025-08-15T11:37:00Z"/>
                <w:rFonts w:ascii="Arial" w:eastAsia="Times New Roman" w:hAnsi="Arial" w:cs="Arial"/>
                <w:sz w:val="18"/>
                <w:lang w:eastAsia="ja-JP"/>
              </w:rPr>
            </w:pPr>
            <w:ins w:id="1624" w:author="Dorin PANAITOPOL" w:date="2025-08-15T11:37:00Z">
              <w:r w:rsidRPr="00384357">
                <w:rPr>
                  <w:rFonts w:ascii="Arial" w:eastAsia="Times New Roman" w:hAnsi="Arial" w:cs="Arial"/>
                  <w:sz w:val="18"/>
                  <w:lang w:eastAsia="ja-JP"/>
                </w:rPr>
                <w:t>200</w:t>
              </w:r>
            </w:ins>
          </w:p>
        </w:tc>
        <w:tc>
          <w:tcPr>
            <w:tcW w:w="2198" w:type="dxa"/>
            <w:tcPrChange w:id="1625" w:author="Dorin PANAITOPOL" w:date="2025-08-15T11:37:00Z">
              <w:tcPr>
                <w:tcW w:w="2199" w:type="dxa"/>
              </w:tcPr>
            </w:tcPrChange>
          </w:tcPr>
          <w:p w14:paraId="2BE6C966" w14:textId="77777777" w:rsidR="008918BD" w:rsidRPr="00384357" w:rsidRDefault="008918BD" w:rsidP="008918BD">
            <w:pPr>
              <w:keepNext/>
              <w:keepLines/>
              <w:overflowPunct w:val="0"/>
              <w:autoSpaceDE w:val="0"/>
              <w:autoSpaceDN w:val="0"/>
              <w:adjustRightInd w:val="0"/>
              <w:spacing w:after="0"/>
              <w:jc w:val="center"/>
              <w:textAlignment w:val="baseline"/>
              <w:rPr>
                <w:ins w:id="1626" w:author="Dorin PANAITOPOL" w:date="2025-08-15T11:37:00Z"/>
                <w:rFonts w:ascii="Arial" w:eastAsia="Times New Roman" w:hAnsi="Arial" w:cs="Arial"/>
                <w:sz w:val="18"/>
                <w:lang w:eastAsia="ja-JP"/>
              </w:rPr>
            </w:pPr>
            <w:ins w:id="1627" w:author="Dorin PANAITOPOL" w:date="2025-08-15T11:37:00Z">
              <w:r w:rsidRPr="00384357">
                <w:rPr>
                  <w:rFonts w:ascii="Arial" w:eastAsia="Times New Roman" w:hAnsi="Arial" w:cs="Arial"/>
                  <w:sz w:val="18"/>
                  <w:lang w:eastAsia="ja-JP"/>
                </w:rPr>
                <w:t>15</w:t>
              </w:r>
            </w:ins>
          </w:p>
        </w:tc>
        <w:tc>
          <w:tcPr>
            <w:tcW w:w="2691" w:type="dxa"/>
            <w:vAlign w:val="center"/>
            <w:tcPrChange w:id="1628" w:author="Dorin PANAITOPOL" w:date="2025-08-15T11:37:00Z">
              <w:tcPr>
                <w:tcW w:w="2692" w:type="dxa"/>
                <w:vAlign w:val="center"/>
              </w:tcPr>
            </w:tcPrChange>
          </w:tcPr>
          <w:p w14:paraId="4FC926C5" w14:textId="2BEAA9CF" w:rsidR="008918BD" w:rsidRPr="00384357" w:rsidRDefault="008918BD" w:rsidP="008918BD">
            <w:pPr>
              <w:keepNext/>
              <w:keepLines/>
              <w:overflowPunct w:val="0"/>
              <w:autoSpaceDE w:val="0"/>
              <w:autoSpaceDN w:val="0"/>
              <w:adjustRightInd w:val="0"/>
              <w:spacing w:after="0"/>
              <w:jc w:val="center"/>
              <w:textAlignment w:val="baseline"/>
              <w:rPr>
                <w:ins w:id="1629" w:author="Dorin PANAITOPOL" w:date="2025-08-15T11:37:00Z"/>
                <w:rFonts w:ascii="Arial" w:eastAsia="Times New Roman" w:hAnsi="Arial" w:cs="Arial"/>
                <w:sz w:val="18"/>
                <w:lang w:eastAsia="ja-JP"/>
              </w:rPr>
            </w:pPr>
            <w:ins w:id="1630" w:author="Dorin PANAITOPOL" w:date="2025-08-15T11:37:00Z">
              <w:r>
                <w:rPr>
                  <w:rFonts w:ascii="Arial" w:eastAsia="Times New Roman" w:hAnsi="Arial" w:cs="Arial"/>
                  <w:sz w:val="18"/>
                  <w:lang w:eastAsia="ja-JP"/>
                </w:rPr>
                <w:t>FRC A14-3</w:t>
              </w:r>
              <w:r w:rsidRPr="00384357">
                <w:rPr>
                  <w:rFonts w:ascii="Arial" w:eastAsia="Times New Roman" w:hAnsi="Arial" w:cs="Arial"/>
                  <w:sz w:val="18"/>
                  <w:lang w:eastAsia="ja-JP"/>
                </w:rPr>
                <w:t xml:space="preserve"> in Annex A.14</w:t>
              </w:r>
            </w:ins>
          </w:p>
        </w:tc>
        <w:tc>
          <w:tcPr>
            <w:tcW w:w="2711" w:type="dxa"/>
            <w:vAlign w:val="center"/>
            <w:tcPrChange w:id="1631" w:author="Dorin PANAITOPOL" w:date="2025-08-15T11:37:00Z">
              <w:tcPr>
                <w:tcW w:w="2712" w:type="dxa"/>
                <w:vAlign w:val="center"/>
              </w:tcPr>
            </w:tcPrChange>
          </w:tcPr>
          <w:p w14:paraId="72E12FCD" w14:textId="104D1A12" w:rsidR="008918BD" w:rsidRPr="00384357" w:rsidRDefault="008918BD" w:rsidP="008918BD">
            <w:pPr>
              <w:keepNext/>
              <w:keepLines/>
              <w:overflowPunct w:val="0"/>
              <w:autoSpaceDE w:val="0"/>
              <w:autoSpaceDN w:val="0"/>
              <w:adjustRightInd w:val="0"/>
              <w:spacing w:after="0"/>
              <w:jc w:val="center"/>
              <w:textAlignment w:val="baseline"/>
              <w:rPr>
                <w:ins w:id="1632" w:author="Dorin PANAITOPOL" w:date="2025-08-15T11:37:00Z"/>
                <w:rFonts w:ascii="Arial" w:eastAsia="Times New Roman" w:hAnsi="Arial" w:cs="Arial"/>
                <w:sz w:val="18"/>
                <w:lang w:val="en-US" w:eastAsia="ja-JP"/>
              </w:rPr>
            </w:pPr>
            <w:ins w:id="1633" w:author="Dorin PANAITOPOL" w:date="2025-08-15T11:37:00Z">
              <w:r>
                <w:rPr>
                  <w:rFonts w:ascii="Arial" w:eastAsia="Times New Roman" w:hAnsi="Arial" w:cs="Arial"/>
                  <w:sz w:val="18"/>
                  <w:lang w:val="en-US" w:eastAsia="ja-JP" w:bidi="ar"/>
                </w:rPr>
                <w:t>-127.</w:t>
              </w:r>
            </w:ins>
            <w:ins w:id="1634" w:author="Dorin PANAITOPOL" w:date="2025-08-15T11:38:00Z">
              <w:r>
                <w:rPr>
                  <w:rFonts w:ascii="Arial" w:eastAsia="Times New Roman" w:hAnsi="Arial" w:cs="Arial"/>
                  <w:sz w:val="18"/>
                  <w:lang w:val="en-US" w:eastAsia="ja-JP" w:bidi="ar"/>
                </w:rPr>
                <w:t>1</w:t>
              </w:r>
            </w:ins>
            <w:ins w:id="1635" w:author="Dorin PANAITOPOL" w:date="2025-08-15T11:37:00Z">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ins>
          </w:p>
        </w:tc>
      </w:tr>
    </w:tbl>
    <w:p w14:paraId="18C6C2C6" w14:textId="77777777" w:rsidR="008918BD" w:rsidRPr="00384357" w:rsidRDefault="008918BD" w:rsidP="008918BD">
      <w:pPr>
        <w:overflowPunct w:val="0"/>
        <w:autoSpaceDE w:val="0"/>
        <w:autoSpaceDN w:val="0"/>
        <w:adjustRightInd w:val="0"/>
        <w:textAlignment w:val="baseline"/>
        <w:rPr>
          <w:ins w:id="1636" w:author="Dorin PANAITOPOL" w:date="2025-08-15T11:37:00Z"/>
          <w:rFonts w:eastAsia="Times New Roman"/>
          <w:lang w:eastAsia="en-GB"/>
        </w:rPr>
      </w:pPr>
    </w:p>
    <w:p w14:paraId="0BEDA742" w14:textId="77777777" w:rsidR="008918BD" w:rsidRPr="00384357" w:rsidRDefault="008918BD" w:rsidP="00384357">
      <w:pPr>
        <w:overflowPunct w:val="0"/>
        <w:autoSpaceDE w:val="0"/>
        <w:autoSpaceDN w:val="0"/>
        <w:adjustRightInd w:val="0"/>
        <w:textAlignment w:val="baseline"/>
        <w:rPr>
          <w:rFonts w:eastAsia="Times New Roman"/>
          <w:lang w:eastAsia="en-GB"/>
        </w:rPr>
      </w:pPr>
    </w:p>
    <w:p w14:paraId="5BC1C7E8"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637" w:name="_Toc21127709"/>
      <w:bookmarkStart w:id="1638" w:name="_Toc29811918"/>
      <w:bookmarkStart w:id="1639" w:name="_Toc37260392"/>
      <w:bookmarkStart w:id="1640" w:name="_Toc37267780"/>
      <w:bookmarkStart w:id="1641" w:name="_Toc44712386"/>
      <w:bookmarkStart w:id="1642" w:name="_Toc67916867"/>
      <w:bookmarkStart w:id="1643" w:name="_Toc53178863"/>
      <w:bookmarkStart w:id="1644" w:name="_Toc45893698"/>
      <w:bookmarkStart w:id="1645" w:name="_Toc61179101"/>
      <w:bookmarkStart w:id="1646" w:name="_Toc36817470"/>
      <w:bookmarkStart w:id="1647" w:name="_Toc12622"/>
      <w:bookmarkStart w:id="1648" w:name="_Toc61179571"/>
      <w:bookmarkStart w:id="1649" w:name="_Toc74663488"/>
      <w:bookmarkStart w:id="1650" w:name="_Toc53178412"/>
      <w:bookmarkStart w:id="1651" w:name="_Toc121933072"/>
      <w:bookmarkStart w:id="1652" w:name="_Toc121908786"/>
      <w:bookmarkStart w:id="1653" w:name="_Toc124186581"/>
      <w:bookmarkStart w:id="1654" w:name="_Toc137240753"/>
      <w:bookmarkStart w:id="1655" w:name="_Toc137244854"/>
      <w:bookmarkStart w:id="1656" w:name="_Toc138894068"/>
      <w:bookmarkStart w:id="1657" w:name="_Toc138894300"/>
      <w:bookmarkStart w:id="1658" w:name="_Toc145036693"/>
      <w:bookmarkStart w:id="1659" w:name="_Toc153188985"/>
      <w:bookmarkStart w:id="1660" w:name="_Toc155672268"/>
      <w:bookmarkStart w:id="1661" w:name="_Toc161927911"/>
      <w:bookmarkStart w:id="1662" w:name="_Toc163213408"/>
      <w:bookmarkStart w:id="1663" w:name="_Toc169794811"/>
      <w:bookmarkStart w:id="1664" w:name="_Toc171510439"/>
      <w:r w:rsidRPr="00384357">
        <w:rPr>
          <w:rFonts w:ascii="Arial" w:eastAsia="Times New Roman" w:hAnsi="Arial"/>
          <w:sz w:val="32"/>
          <w:lang w:eastAsia="en-GB"/>
        </w:rPr>
        <w:t>10.4</w:t>
      </w:r>
      <w:r w:rsidRPr="00384357">
        <w:rPr>
          <w:rFonts w:ascii="Arial" w:eastAsia="Times New Roman" w:hAnsi="Arial"/>
          <w:sz w:val="32"/>
          <w:lang w:eastAsia="en-GB"/>
        </w:rPr>
        <w:tab/>
        <w:t xml:space="preserve">OTA </w:t>
      </w:r>
      <w:bookmarkEnd w:id="1637"/>
      <w:r w:rsidRPr="00384357">
        <w:rPr>
          <w:rFonts w:ascii="Arial" w:eastAsia="Times New Roman" w:hAnsi="Arial"/>
          <w:sz w:val="32"/>
          <w:lang w:eastAsia="en-GB"/>
        </w:rPr>
        <w:t>dynamic range</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341EE899"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65" w:name="_Toc67916868"/>
      <w:bookmarkStart w:id="1666" w:name="_Toc61179102"/>
      <w:bookmarkStart w:id="1667" w:name="_Toc104311102"/>
      <w:bookmarkStart w:id="1668" w:name="_Toc74663489"/>
      <w:bookmarkStart w:id="1669" w:name="_Toc44712387"/>
      <w:bookmarkStart w:id="1670" w:name="_Toc53178413"/>
      <w:bookmarkStart w:id="1671" w:name="_Toc61179572"/>
      <w:bookmarkStart w:id="1672" w:name="_Toc82622030"/>
      <w:bookmarkStart w:id="1673" w:name="_Toc37267781"/>
      <w:bookmarkStart w:id="1674" w:name="_Toc106177116"/>
      <w:bookmarkStart w:id="1675" w:name="_Toc17614"/>
      <w:bookmarkStart w:id="1676" w:name="_Toc36817471"/>
      <w:bookmarkStart w:id="1677" w:name="_Toc114242284"/>
      <w:bookmarkStart w:id="1678" w:name="_Toc21127710"/>
      <w:bookmarkStart w:id="1679" w:name="_Toc90422877"/>
      <w:bookmarkStart w:id="1680" w:name="_Toc29811919"/>
      <w:bookmarkStart w:id="1681" w:name="_Toc37260393"/>
      <w:bookmarkStart w:id="1682" w:name="_Toc53178864"/>
      <w:bookmarkStart w:id="1683" w:name="_Toc106126803"/>
      <w:bookmarkStart w:id="1684" w:name="_Toc45893699"/>
      <w:bookmarkStart w:id="1685" w:name="_Toc121933073"/>
      <w:bookmarkStart w:id="1686" w:name="_Toc121908787"/>
      <w:bookmarkStart w:id="1687" w:name="_Toc124186582"/>
      <w:bookmarkStart w:id="1688" w:name="_Toc137240754"/>
      <w:bookmarkStart w:id="1689" w:name="_Toc137244855"/>
      <w:bookmarkStart w:id="1690" w:name="_Toc138894069"/>
      <w:bookmarkStart w:id="1691" w:name="_Toc138894301"/>
      <w:bookmarkStart w:id="1692" w:name="_Toc145036694"/>
      <w:bookmarkStart w:id="1693" w:name="_Toc153188986"/>
      <w:bookmarkStart w:id="1694" w:name="_Toc155672269"/>
      <w:bookmarkStart w:id="1695" w:name="_Toc161927912"/>
      <w:bookmarkStart w:id="1696" w:name="_Toc163213409"/>
      <w:bookmarkStart w:id="1697" w:name="_Toc169794812"/>
      <w:bookmarkStart w:id="1698" w:name="_Toc171510440"/>
      <w:r w:rsidRPr="00384357">
        <w:rPr>
          <w:rFonts w:ascii="Arial" w:eastAsia="Times New Roman" w:hAnsi="Arial"/>
          <w:sz w:val="28"/>
          <w:lang w:eastAsia="en-GB"/>
        </w:rPr>
        <w:t>10.4.1</w:t>
      </w:r>
      <w:r w:rsidRPr="00384357">
        <w:rPr>
          <w:rFonts w:ascii="Arial" w:eastAsia="Times New Roman" w:hAnsi="Arial"/>
          <w:sz w:val="28"/>
          <w:lang w:eastAsia="en-GB"/>
        </w:rPr>
        <w:tab/>
        <w:t>General</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0CDFCD7"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The OTA dynamic range is a measure of the capability of the receiver unit to receive a wanted signal in the presence of an interfering signal inside the received </w:t>
      </w:r>
      <w:r w:rsidRPr="00384357">
        <w:rPr>
          <w:rFonts w:eastAsia="Times New Roman" w:hint="eastAsia"/>
          <w:i/>
          <w:lang w:val="en-US" w:eastAsia="zh-CN"/>
        </w:rPr>
        <w:t>SAN</w:t>
      </w:r>
      <w:r w:rsidRPr="00384357">
        <w:rPr>
          <w:rFonts w:eastAsia="Times New Roman"/>
          <w:i/>
          <w:lang w:eastAsia="en-GB"/>
        </w:rPr>
        <w:t xml:space="preserve"> channel bandwidth</w:t>
      </w:r>
      <w:r w:rsidRPr="00384357">
        <w:rPr>
          <w:rFonts w:eastAsia="Times New Roman"/>
          <w:lang w:eastAsia="en-GB"/>
        </w:rPr>
        <w:t>.</w:t>
      </w:r>
    </w:p>
    <w:p w14:paraId="196993FB" w14:textId="77777777" w:rsidR="00384357" w:rsidRPr="00384357" w:rsidRDefault="00384357" w:rsidP="00384357">
      <w:pPr>
        <w:overflowPunct w:val="0"/>
        <w:autoSpaceDE w:val="0"/>
        <w:autoSpaceDN w:val="0"/>
        <w:adjustRightInd w:val="0"/>
        <w:textAlignment w:val="baseline"/>
        <w:rPr>
          <w:rFonts w:eastAsia="Times New Roman"/>
          <w:i/>
          <w:lang w:eastAsia="en-GB"/>
        </w:rPr>
      </w:pPr>
      <w:r w:rsidRPr="00384357">
        <w:rPr>
          <w:rFonts w:eastAsia="Times New Roman"/>
          <w:lang w:eastAsia="en-GB"/>
        </w:rPr>
        <w:t xml:space="preserve">The requirement shall apply at the RIB when the </w:t>
      </w:r>
      <w:proofErr w:type="spellStart"/>
      <w:r w:rsidRPr="00384357">
        <w:rPr>
          <w:rFonts w:eastAsia="Times New Roman"/>
          <w:lang w:eastAsia="en-GB"/>
        </w:rPr>
        <w:t>AoA</w:t>
      </w:r>
      <w:proofErr w:type="spellEnd"/>
      <w:r w:rsidRPr="00384357">
        <w:rPr>
          <w:rFonts w:eastAsia="Times New Roman"/>
          <w:lang w:eastAsia="en-GB"/>
        </w:rPr>
        <w:t xml:space="preserve"> of the incident wave of a received signal and the interfering signal are from the same direction and are within the </w:t>
      </w:r>
      <w:r w:rsidRPr="00384357">
        <w:rPr>
          <w:rFonts w:eastAsia="Times New Roman"/>
          <w:i/>
          <w:lang w:eastAsia="en-GB"/>
        </w:rPr>
        <w:t xml:space="preserve">OTA REFSENS </w:t>
      </w:r>
      <w:proofErr w:type="spellStart"/>
      <w:r w:rsidRPr="00384357">
        <w:rPr>
          <w:rFonts w:eastAsia="Times New Roman"/>
          <w:i/>
          <w:lang w:eastAsia="en-GB"/>
        </w:rPr>
        <w:t>RoAoA</w:t>
      </w:r>
      <w:proofErr w:type="spellEnd"/>
      <w:r w:rsidRPr="00384357">
        <w:rPr>
          <w:rFonts w:eastAsia="Times New Roman"/>
          <w:i/>
          <w:lang w:eastAsia="en-GB"/>
        </w:rPr>
        <w:t>.</w:t>
      </w:r>
    </w:p>
    <w:p w14:paraId="025ECFCA"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The wanted and interfering signals apply to each supported polarization, under the assumption of </w:t>
      </w:r>
      <w:r w:rsidRPr="00384357">
        <w:rPr>
          <w:rFonts w:eastAsia="Times New Roman"/>
          <w:i/>
          <w:lang w:eastAsia="en-GB"/>
        </w:rPr>
        <w:t>polarization match</w:t>
      </w:r>
      <w:r w:rsidRPr="00384357">
        <w:rPr>
          <w:rFonts w:eastAsia="Times New Roman"/>
          <w:lang w:eastAsia="en-GB"/>
        </w:rPr>
        <w:t>.</w:t>
      </w:r>
    </w:p>
    <w:p w14:paraId="0A56366D"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99" w:name="_Toc36817472"/>
      <w:bookmarkStart w:id="1700" w:name="_Toc90422878"/>
      <w:bookmarkStart w:id="1701" w:name="_Toc21127711"/>
      <w:bookmarkStart w:id="1702" w:name="_Toc67916869"/>
      <w:bookmarkStart w:id="1703" w:name="_Toc74663490"/>
      <w:bookmarkStart w:id="1704" w:name="_Toc82622031"/>
      <w:bookmarkStart w:id="1705" w:name="_Toc45893700"/>
      <w:bookmarkStart w:id="1706" w:name="_Toc18649"/>
      <w:bookmarkStart w:id="1707" w:name="_Toc104311103"/>
      <w:bookmarkStart w:id="1708" w:name="_Toc61179103"/>
      <w:bookmarkStart w:id="1709" w:name="_Toc29811920"/>
      <w:bookmarkStart w:id="1710" w:name="_Toc37260394"/>
      <w:bookmarkStart w:id="1711" w:name="_Toc44712388"/>
      <w:bookmarkStart w:id="1712" w:name="_Toc53178414"/>
      <w:bookmarkStart w:id="1713" w:name="_Toc37267782"/>
      <w:bookmarkStart w:id="1714" w:name="_Toc53178865"/>
      <w:bookmarkStart w:id="1715" w:name="_Toc106126804"/>
      <w:bookmarkStart w:id="1716" w:name="_Toc106177117"/>
      <w:bookmarkStart w:id="1717" w:name="_Toc61179573"/>
      <w:bookmarkStart w:id="1718" w:name="_Toc114242285"/>
      <w:bookmarkStart w:id="1719" w:name="_Toc121933074"/>
      <w:bookmarkStart w:id="1720" w:name="_Toc121908788"/>
      <w:bookmarkStart w:id="1721" w:name="_Toc124186583"/>
      <w:bookmarkStart w:id="1722" w:name="_Toc137240755"/>
      <w:bookmarkStart w:id="1723" w:name="_Toc137244856"/>
      <w:bookmarkStart w:id="1724" w:name="_Toc138894070"/>
      <w:bookmarkStart w:id="1725" w:name="_Toc138894302"/>
      <w:bookmarkStart w:id="1726" w:name="_Toc145036695"/>
      <w:bookmarkStart w:id="1727" w:name="_Toc153188987"/>
      <w:bookmarkStart w:id="1728" w:name="_Toc155672270"/>
      <w:bookmarkStart w:id="1729" w:name="_Toc161927913"/>
      <w:bookmarkStart w:id="1730" w:name="_Toc163213410"/>
      <w:bookmarkStart w:id="1731" w:name="_Toc169794813"/>
      <w:bookmarkStart w:id="1732" w:name="_Toc171510441"/>
      <w:r w:rsidRPr="00384357">
        <w:rPr>
          <w:rFonts w:ascii="Arial" w:eastAsia="Times New Roman" w:hAnsi="Arial"/>
          <w:sz w:val="28"/>
          <w:lang w:eastAsia="en-GB"/>
        </w:rPr>
        <w:t>10.4.2</w:t>
      </w:r>
      <w:r w:rsidRPr="00384357">
        <w:rPr>
          <w:rFonts w:ascii="Arial" w:eastAsia="Times New Roman" w:hAnsi="Arial"/>
          <w:sz w:val="28"/>
          <w:lang w:eastAsia="en-GB"/>
        </w:rPr>
        <w:tab/>
        <w:t xml:space="preserve">Minimum requirement for </w:t>
      </w:r>
      <w:r w:rsidRPr="00384357">
        <w:rPr>
          <w:rFonts w:ascii="Arial" w:eastAsia="Times New Roman" w:hAnsi="Arial" w:hint="eastAsia"/>
          <w:i/>
          <w:iCs/>
          <w:sz w:val="28"/>
          <w:lang w:val="en-US" w:eastAsia="zh-CN"/>
        </w:rPr>
        <w:t>SAN</w:t>
      </w:r>
      <w:r w:rsidRPr="00384357">
        <w:rPr>
          <w:rFonts w:ascii="Arial" w:eastAsia="Times New Roman" w:hAnsi="Arial"/>
          <w:i/>
          <w:sz w:val="28"/>
          <w:lang w:eastAsia="en-GB"/>
        </w:rPr>
        <w:t xml:space="preserve"> type 1-O</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2872B65D"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hint="eastAsia"/>
          <w:lang w:val="en-US" w:eastAsia="zh-CN"/>
        </w:rPr>
        <w:t>For SAN supporting E-UTRA, t</w:t>
      </w:r>
      <w:r w:rsidRPr="00384357">
        <w:rPr>
          <w:rFonts w:eastAsia="Times New Roman"/>
          <w:lang w:eastAsia="en-GB"/>
        </w:rPr>
        <w:t xml:space="preserve">he throughput shall be ≥ 95% of the maximum throughput of the reference measurement channel as specified in annex A.2 with parameters specified in table </w:t>
      </w:r>
      <w:r w:rsidRPr="00384357">
        <w:rPr>
          <w:rFonts w:eastAsia="Times New Roman"/>
          <w:lang w:val="en-US" w:eastAsia="zh-CN"/>
        </w:rPr>
        <w:t>10</w:t>
      </w:r>
      <w:r w:rsidRPr="00384357">
        <w:rPr>
          <w:rFonts w:eastAsia="Times New Roman"/>
          <w:lang w:eastAsia="en-GB"/>
        </w:rPr>
        <w:t>.</w:t>
      </w:r>
      <w:r w:rsidRPr="00384357">
        <w:rPr>
          <w:rFonts w:eastAsia="Times New Roman"/>
          <w:lang w:val="en-US" w:eastAsia="zh-CN"/>
        </w:rPr>
        <w:t>4</w:t>
      </w:r>
      <w:r w:rsidRPr="00384357">
        <w:rPr>
          <w:rFonts w:eastAsia="Times New Roman"/>
          <w:lang w:eastAsia="en-GB"/>
        </w:rPr>
        <w:t xml:space="preserve">.2-1 for </w:t>
      </w:r>
      <w:r w:rsidRPr="00384357">
        <w:rPr>
          <w:rFonts w:eastAsia="Times New Roman"/>
          <w:lang w:val="en-US" w:eastAsia="zh-CN"/>
        </w:rPr>
        <w:t>LEO</w:t>
      </w:r>
      <w:r w:rsidRPr="00384357">
        <w:rPr>
          <w:rFonts w:eastAsia="Times New Roman" w:hint="eastAsia"/>
          <w:lang w:val="en-US" w:eastAsia="zh-CN"/>
        </w:rPr>
        <w:t xml:space="preserve"> </w:t>
      </w:r>
      <w:r w:rsidRPr="00384357">
        <w:rPr>
          <w:rFonts w:eastAsia="Times New Roman"/>
          <w:lang w:val="en-US" w:eastAsia="zh-CN"/>
        </w:rPr>
        <w:t>SAN</w:t>
      </w:r>
      <w:r w:rsidRPr="00384357">
        <w:rPr>
          <w:rFonts w:eastAsia="Times New Roman"/>
          <w:lang w:eastAsia="en-GB"/>
        </w:rPr>
        <w:t>.</w:t>
      </w:r>
    </w:p>
    <w:p w14:paraId="53CAD22F"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84357">
        <w:rPr>
          <w:rFonts w:ascii="Arial" w:eastAsia="Osaka" w:hAnsi="Arial"/>
          <w:b/>
          <w:lang w:eastAsia="en-GB"/>
        </w:rPr>
        <w:t xml:space="preserve">Table </w:t>
      </w:r>
      <w:r w:rsidRPr="00384357">
        <w:rPr>
          <w:rFonts w:ascii="Arial" w:eastAsia="Times New Roman" w:hAnsi="Arial" w:hint="eastAsia"/>
          <w:b/>
          <w:lang w:val="en-US" w:eastAsia="zh-CN"/>
        </w:rPr>
        <w:t>10</w:t>
      </w:r>
      <w:r w:rsidRPr="00384357">
        <w:rPr>
          <w:rFonts w:ascii="Arial" w:eastAsia="Times New Roman" w:hAnsi="Arial"/>
          <w:b/>
          <w:lang w:eastAsia="en-GB"/>
        </w:rPr>
        <w:t>.</w:t>
      </w:r>
      <w:r w:rsidRPr="00384357">
        <w:rPr>
          <w:rFonts w:ascii="Arial" w:eastAsia="Times New Roman" w:hAnsi="Arial" w:hint="eastAsia"/>
          <w:b/>
          <w:lang w:val="en-US" w:eastAsia="zh-CN"/>
        </w:rPr>
        <w:t>4</w:t>
      </w:r>
      <w:r w:rsidRPr="00384357">
        <w:rPr>
          <w:rFonts w:ascii="Arial" w:eastAsia="Times New Roman" w:hAnsi="Arial"/>
          <w:b/>
          <w:lang w:eastAsia="en-GB"/>
        </w:rPr>
        <w:t>.2-1</w:t>
      </w:r>
      <w:r w:rsidRPr="00384357">
        <w:rPr>
          <w:rFonts w:ascii="Arial" w:eastAsia="Osaka" w:hAnsi="Arial"/>
          <w:b/>
          <w:lang w:eastAsia="en-GB"/>
        </w:rPr>
        <w:t xml:space="preserve">: </w:t>
      </w:r>
      <w:r w:rsidRPr="00384357">
        <w:rPr>
          <w:rFonts w:ascii="Arial" w:eastAsia="Times New Roman" w:hAnsi="Arial" w:hint="eastAsia"/>
          <w:b/>
          <w:lang w:val="en-US" w:eastAsia="zh-CN"/>
        </w:rPr>
        <w:t>D</w:t>
      </w:r>
      <w:proofErr w:type="spellStart"/>
      <w:r w:rsidRPr="00384357">
        <w:rPr>
          <w:rFonts w:ascii="Arial" w:eastAsia="Times New Roman" w:hAnsi="Arial"/>
          <w:b/>
          <w:lang w:eastAsia="en-GB"/>
        </w:rPr>
        <w:t>ynamic</w:t>
      </w:r>
      <w:proofErr w:type="spellEnd"/>
      <w:r w:rsidRPr="00384357">
        <w:rPr>
          <w:rFonts w:ascii="Arial" w:eastAsia="Times New Roman" w:hAnsi="Arial"/>
          <w:b/>
          <w:lang w:eastAsia="en-GB"/>
        </w:rPr>
        <w:t xml:space="preserve"> range</w:t>
      </w:r>
      <w:r w:rsidRPr="00384357">
        <w:rPr>
          <w:rFonts w:ascii="Arial" w:eastAsia="Times New Roman" w:hAnsi="Arial"/>
          <w:b/>
          <w:lang w:val="en-US" w:eastAsia="en-GB"/>
        </w:rPr>
        <w:t xml:space="preserve"> </w:t>
      </w:r>
      <w:r w:rsidRPr="00384357">
        <w:rPr>
          <w:rFonts w:ascii="Arial" w:eastAsia="Times New Roman" w:hAnsi="Arial" w:hint="eastAsia"/>
          <w:b/>
          <w:lang w:val="en-US" w:eastAsia="zh-CN"/>
        </w:rPr>
        <w:t xml:space="preserve">of SAN supporting E-UTRA </w:t>
      </w:r>
      <w:r w:rsidRPr="00384357">
        <w:rPr>
          <w:rFonts w:ascii="Arial" w:eastAsia="Times New Roman" w:hAnsi="Arial" w:hint="eastAsia"/>
          <w:b/>
          <w:lang w:eastAsia="zh-CN"/>
        </w:rPr>
        <w:t xml:space="preserve">(LEO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84357" w:rsidRPr="00384357" w14:paraId="68C196B9" w14:textId="77777777" w:rsidTr="008918BD">
        <w:trPr>
          <w:jc w:val="center"/>
        </w:trPr>
        <w:tc>
          <w:tcPr>
            <w:tcW w:w="1116" w:type="dxa"/>
            <w:vAlign w:val="center"/>
          </w:tcPr>
          <w:p w14:paraId="26EE3FD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it-IT" w:eastAsia="en-GB"/>
              </w:rPr>
            </w:pPr>
            <w:r w:rsidRPr="00384357">
              <w:rPr>
                <w:rFonts w:ascii="Arial" w:eastAsia="Times New Roman" w:hAnsi="Arial" w:cs="Arial"/>
                <w:b/>
                <w:sz w:val="18"/>
                <w:lang w:eastAsia="zh-CN"/>
              </w:rPr>
              <w:t>SAN</w:t>
            </w:r>
            <w:r w:rsidRPr="00384357">
              <w:rPr>
                <w:rFonts w:ascii="Arial" w:eastAsia="Times New Roman" w:hAnsi="Arial" w:cs="Arial"/>
                <w:b/>
                <w:sz w:val="18"/>
                <w:lang w:eastAsia="en-GB"/>
              </w:rPr>
              <w:t xml:space="preserve"> </w:t>
            </w:r>
            <w:proofErr w:type="spellStart"/>
            <w:r w:rsidRPr="00384357">
              <w:rPr>
                <w:rFonts w:ascii="Arial" w:eastAsia="Times New Roman" w:hAnsi="Arial" w:cs="Arial"/>
                <w:b/>
                <w:sz w:val="18"/>
                <w:lang w:val="it-IT" w:eastAsia="en-GB"/>
              </w:rPr>
              <w:t>channel</w:t>
            </w:r>
            <w:proofErr w:type="spellEnd"/>
            <w:r w:rsidRPr="00384357">
              <w:rPr>
                <w:rFonts w:ascii="Arial" w:eastAsia="Times New Roman" w:hAnsi="Arial" w:cs="Arial"/>
                <w:b/>
                <w:sz w:val="18"/>
                <w:lang w:val="it-IT" w:eastAsia="en-GB"/>
              </w:rPr>
              <w:t xml:space="preserve"> </w:t>
            </w:r>
            <w:proofErr w:type="spellStart"/>
            <w:r w:rsidRPr="00384357">
              <w:rPr>
                <w:rFonts w:ascii="Arial" w:eastAsia="Times New Roman" w:hAnsi="Arial" w:cs="Arial"/>
                <w:b/>
                <w:sz w:val="18"/>
                <w:lang w:val="it-IT" w:eastAsia="en-GB"/>
              </w:rPr>
              <w:t>bandwidth</w:t>
            </w:r>
            <w:proofErr w:type="spellEnd"/>
            <w:r w:rsidRPr="00384357">
              <w:rPr>
                <w:rFonts w:ascii="Arial" w:eastAsia="Times New Roman" w:hAnsi="Arial" w:cs="Arial"/>
                <w:b/>
                <w:sz w:val="18"/>
                <w:lang w:val="it-IT" w:eastAsia="en-GB"/>
              </w:rPr>
              <w:t xml:space="preserve"> (MHz)</w:t>
            </w:r>
          </w:p>
        </w:tc>
        <w:tc>
          <w:tcPr>
            <w:tcW w:w="1387" w:type="dxa"/>
            <w:vAlign w:val="center"/>
          </w:tcPr>
          <w:p w14:paraId="1D12CB8E"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Reference measurement channel</w:t>
            </w:r>
          </w:p>
        </w:tc>
        <w:tc>
          <w:tcPr>
            <w:tcW w:w="1550" w:type="dxa"/>
            <w:vAlign w:val="center"/>
          </w:tcPr>
          <w:p w14:paraId="7517DAE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Wanted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w:t>
            </w:r>
          </w:p>
        </w:tc>
        <w:tc>
          <w:tcPr>
            <w:tcW w:w="1567" w:type="dxa"/>
            <w:vAlign w:val="center"/>
          </w:tcPr>
          <w:p w14:paraId="2F34D0D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Interfering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 xml:space="preserve">) / </w:t>
            </w:r>
            <w:proofErr w:type="spellStart"/>
            <w:r w:rsidRPr="00384357">
              <w:rPr>
                <w:rFonts w:ascii="Arial" w:eastAsia="Times New Roman" w:hAnsi="Arial" w:cs="Arial"/>
                <w:b/>
                <w:sz w:val="18"/>
                <w:lang w:eastAsia="en-GB"/>
              </w:rPr>
              <w:t>BW</w:t>
            </w:r>
            <w:r w:rsidRPr="00384357">
              <w:rPr>
                <w:rFonts w:ascii="Arial" w:eastAsia="Times New Roman" w:hAnsi="Arial" w:cs="Arial"/>
                <w:b/>
                <w:sz w:val="18"/>
                <w:vertAlign w:val="subscript"/>
                <w:lang w:eastAsia="en-GB"/>
              </w:rPr>
              <w:t>Config</w:t>
            </w:r>
            <w:proofErr w:type="spellEnd"/>
          </w:p>
        </w:tc>
        <w:tc>
          <w:tcPr>
            <w:tcW w:w="1424" w:type="dxa"/>
            <w:vAlign w:val="center"/>
          </w:tcPr>
          <w:p w14:paraId="183C9F8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Type of interfering signal</w:t>
            </w:r>
          </w:p>
        </w:tc>
      </w:tr>
      <w:tr w:rsidR="00384357" w:rsidRPr="00384357" w14:paraId="65ED86B7" w14:textId="77777777" w:rsidTr="008918BD">
        <w:trPr>
          <w:jc w:val="center"/>
        </w:trPr>
        <w:tc>
          <w:tcPr>
            <w:tcW w:w="1116" w:type="dxa"/>
            <w:vAlign w:val="center"/>
          </w:tcPr>
          <w:p w14:paraId="65C0216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1.4</w:t>
            </w:r>
          </w:p>
        </w:tc>
        <w:tc>
          <w:tcPr>
            <w:tcW w:w="1387" w:type="dxa"/>
            <w:vAlign w:val="center"/>
          </w:tcPr>
          <w:p w14:paraId="16CD6ED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FRC A2-1 in Annex A.2</w:t>
            </w:r>
          </w:p>
        </w:tc>
        <w:tc>
          <w:tcPr>
            <w:tcW w:w="1550" w:type="dxa"/>
            <w:vAlign w:val="center"/>
          </w:tcPr>
          <w:p w14:paraId="6221F77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84357">
              <w:rPr>
                <w:rFonts w:ascii="Arial" w:eastAsia="Times New Roman" w:hAnsi="Arial" w:cs="Arial"/>
                <w:sz w:val="18"/>
                <w:lang w:val="en-US" w:eastAsia="en-GB"/>
              </w:rPr>
              <w:t>-82.0</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567" w:type="dxa"/>
            <w:vAlign w:val="center"/>
          </w:tcPr>
          <w:p w14:paraId="4C1F3D0A"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84357">
              <w:rPr>
                <w:rFonts w:ascii="Arial" w:eastAsia="Times New Roman" w:hAnsi="Arial" w:cs="Arial"/>
                <w:sz w:val="18"/>
                <w:lang w:val="en-US" w:eastAsia="en-GB" w:bidi="ar"/>
              </w:rPr>
              <w:t>-94.4</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424" w:type="dxa"/>
            <w:vAlign w:val="center"/>
          </w:tcPr>
          <w:p w14:paraId="657573E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AWGN</w:t>
            </w:r>
          </w:p>
        </w:tc>
      </w:tr>
      <w:tr w:rsidR="00384357" w:rsidRPr="00384357" w14:paraId="554D88A0" w14:textId="77777777" w:rsidTr="008918BD">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4561416"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4357">
              <w:rPr>
                <w:rFonts w:ascii="Arial" w:eastAsia="Times New Roman" w:hAnsi="Arial"/>
                <w:sz w:val="18"/>
                <w:lang w:eastAsia="en-GB"/>
              </w:rPr>
              <w:t>Note*:</w:t>
            </w:r>
            <w:r w:rsidRPr="00384357">
              <w:rPr>
                <w:rFonts w:ascii="Arial" w:eastAsia="Times New Roman" w:hAnsi="Arial"/>
                <w:sz w:val="18"/>
                <w:lang w:eastAsia="en-GB"/>
              </w:rPr>
              <w:tab/>
              <w:t xml:space="preserve">The wanted signal mean power is the power level of a single instance of the reference measurement channel. This requirement </w:t>
            </w:r>
            <w:proofErr w:type="gramStart"/>
            <w:r w:rsidRPr="00384357">
              <w:rPr>
                <w:rFonts w:ascii="Arial" w:eastAsia="Times New Roman" w:hAnsi="Arial"/>
                <w:sz w:val="18"/>
                <w:lang w:eastAsia="en-GB"/>
              </w:rPr>
              <w:t>shall be met</w:t>
            </w:r>
            <w:proofErr w:type="gramEnd"/>
            <w:r w:rsidRPr="00384357">
              <w:rPr>
                <w:rFonts w:ascii="Arial" w:eastAsia="Times New Roman" w:hAnsi="Arial"/>
                <w:sz w:val="18"/>
                <w:lang w:eastAsia="en-GB"/>
              </w:rPr>
              <w:t xml:space="preserve"> for each consecutive application of a single instance of FRC A2-3 mapped to disjoint frequency ranges with a width of 25 resource blocks each.</w:t>
            </w:r>
          </w:p>
        </w:tc>
      </w:tr>
    </w:tbl>
    <w:p w14:paraId="1A7F4CE7" w14:textId="77777777" w:rsidR="00384357" w:rsidRPr="00384357" w:rsidRDefault="00384357" w:rsidP="00384357">
      <w:pPr>
        <w:overflowPunct w:val="0"/>
        <w:autoSpaceDE w:val="0"/>
        <w:autoSpaceDN w:val="0"/>
        <w:adjustRightInd w:val="0"/>
        <w:textAlignment w:val="baseline"/>
        <w:rPr>
          <w:rFonts w:eastAsia="Times New Roman"/>
          <w:lang w:eastAsia="zh-CN"/>
        </w:rPr>
      </w:pPr>
    </w:p>
    <w:p w14:paraId="20B5E72D" w14:textId="381400E8"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hint="eastAsia"/>
          <w:lang w:val="en-US" w:eastAsia="zh-CN"/>
        </w:rPr>
        <w:t>For SAN supporting standalone NB-</w:t>
      </w:r>
      <w:proofErr w:type="spellStart"/>
      <w:r w:rsidRPr="00384357">
        <w:rPr>
          <w:rFonts w:eastAsia="Times New Roman" w:hint="eastAsia"/>
          <w:lang w:val="en-US" w:eastAsia="zh-CN"/>
        </w:rPr>
        <w:t>IoT</w:t>
      </w:r>
      <w:proofErr w:type="spellEnd"/>
      <w:r w:rsidRPr="00384357">
        <w:rPr>
          <w:rFonts w:eastAsia="Times New Roman" w:hint="eastAsia"/>
          <w:lang w:val="en-US" w:eastAsia="zh-CN"/>
        </w:rPr>
        <w:t>, t</w:t>
      </w:r>
      <w:r w:rsidRPr="00384357">
        <w:rPr>
          <w:rFonts w:eastAsia="Times New Roman"/>
          <w:lang w:eastAsia="en-GB"/>
        </w:rPr>
        <w:t>he throughput shall be ≥ 95% of the maximum throughput of the reference measurement channel as specified in annex A.</w:t>
      </w:r>
      <w:ins w:id="1733" w:author="Dorin PANAITOPOL" w:date="2025-08-15T11:43:00Z">
        <w:r w:rsidR="008918BD">
          <w:rPr>
            <w:rFonts w:eastAsia="Times New Roman"/>
            <w:lang w:eastAsia="en-GB"/>
          </w:rPr>
          <w:t>15</w:t>
        </w:r>
      </w:ins>
      <w:del w:id="1734" w:author="Dorin PANAITOPOL" w:date="2025-08-15T11:43:00Z">
        <w:r w:rsidRPr="00384357" w:rsidDel="008918BD">
          <w:rPr>
            <w:rFonts w:eastAsia="Times New Roman"/>
            <w:lang w:eastAsia="en-GB"/>
          </w:rPr>
          <w:delText>2</w:delText>
        </w:r>
      </w:del>
      <w:r w:rsidRPr="00384357">
        <w:rPr>
          <w:rFonts w:eastAsia="Times New Roman"/>
          <w:lang w:eastAsia="en-GB"/>
        </w:rPr>
        <w:t xml:space="preserve"> with parameters specified in table </w:t>
      </w:r>
      <w:r w:rsidRPr="00384357">
        <w:rPr>
          <w:rFonts w:eastAsia="Times New Roman"/>
          <w:lang w:val="en-US" w:eastAsia="zh-CN"/>
        </w:rPr>
        <w:t>10</w:t>
      </w:r>
      <w:r w:rsidRPr="00384357">
        <w:rPr>
          <w:rFonts w:eastAsia="Times New Roman"/>
          <w:lang w:eastAsia="en-GB"/>
        </w:rPr>
        <w:t>.</w:t>
      </w:r>
      <w:r w:rsidRPr="00384357">
        <w:rPr>
          <w:rFonts w:eastAsia="Times New Roman"/>
          <w:lang w:val="en-US" w:eastAsia="zh-CN"/>
        </w:rPr>
        <w:t>4</w:t>
      </w:r>
      <w:r w:rsidRPr="00384357">
        <w:rPr>
          <w:rFonts w:eastAsia="Times New Roman"/>
          <w:lang w:eastAsia="en-GB"/>
        </w:rPr>
        <w:t>.2-</w:t>
      </w:r>
      <w:r w:rsidRPr="00384357">
        <w:rPr>
          <w:rFonts w:eastAsia="Times New Roman" w:hint="eastAsia"/>
          <w:lang w:val="en-US" w:eastAsia="zh-CN"/>
        </w:rPr>
        <w:t>2</w:t>
      </w:r>
      <w:r w:rsidRPr="00384357">
        <w:rPr>
          <w:rFonts w:eastAsia="Times New Roman"/>
          <w:lang w:eastAsia="en-GB"/>
        </w:rPr>
        <w:t xml:space="preserve"> for </w:t>
      </w:r>
      <w:r w:rsidRPr="00384357">
        <w:rPr>
          <w:rFonts w:eastAsia="Times New Roman" w:hint="eastAsia"/>
          <w:lang w:val="en-US" w:eastAsia="zh-CN"/>
        </w:rPr>
        <w:t xml:space="preserve">GEO </w:t>
      </w:r>
      <w:r w:rsidRPr="00384357">
        <w:rPr>
          <w:rFonts w:eastAsia="Times New Roman"/>
          <w:lang w:val="en-US" w:eastAsia="zh-CN"/>
        </w:rPr>
        <w:t>SAN</w:t>
      </w:r>
      <w:ins w:id="1735" w:author="Dorin PANAITOPOL" w:date="2025-08-15T11:41:00Z">
        <w:r w:rsidR="008918BD">
          <w:rPr>
            <w:rFonts w:eastAsia="Times New Roman"/>
            <w:lang w:val="en-US" w:eastAsia="zh-CN"/>
          </w:rPr>
          <w:t xml:space="preserve"> FDD, </w:t>
        </w:r>
      </w:ins>
      <w:del w:id="1736" w:author="Dorin PANAITOPOL" w:date="2025-08-15T11:41:00Z">
        <w:r w:rsidRPr="00384357" w:rsidDel="008918BD">
          <w:rPr>
            <w:rFonts w:eastAsia="Times New Roman" w:hint="eastAsia"/>
            <w:lang w:val="en-US" w:eastAsia="zh-CN"/>
          </w:rPr>
          <w:delText xml:space="preserve"> and </w:delText>
        </w:r>
      </w:del>
      <w:r w:rsidRPr="00384357">
        <w:rPr>
          <w:rFonts w:eastAsia="Times New Roman"/>
          <w:lang w:eastAsia="en-GB"/>
        </w:rPr>
        <w:t xml:space="preserve">table </w:t>
      </w:r>
      <w:r w:rsidRPr="00384357">
        <w:rPr>
          <w:rFonts w:eastAsia="Times New Roman"/>
          <w:lang w:val="en-US" w:eastAsia="zh-CN"/>
        </w:rPr>
        <w:t>10</w:t>
      </w:r>
      <w:r w:rsidRPr="00384357">
        <w:rPr>
          <w:rFonts w:eastAsia="Times New Roman"/>
          <w:lang w:eastAsia="en-GB"/>
        </w:rPr>
        <w:t>.</w:t>
      </w:r>
      <w:r w:rsidRPr="00384357">
        <w:rPr>
          <w:rFonts w:eastAsia="Times New Roman"/>
          <w:lang w:val="en-US" w:eastAsia="zh-CN"/>
        </w:rPr>
        <w:t>4</w:t>
      </w:r>
      <w:r w:rsidRPr="00384357">
        <w:rPr>
          <w:rFonts w:eastAsia="Times New Roman"/>
          <w:lang w:eastAsia="en-GB"/>
        </w:rPr>
        <w:t>.2-</w:t>
      </w:r>
      <w:r w:rsidRPr="00384357">
        <w:rPr>
          <w:rFonts w:eastAsia="Times New Roman" w:hint="eastAsia"/>
          <w:lang w:val="en-US" w:eastAsia="zh-CN"/>
        </w:rPr>
        <w:t>3</w:t>
      </w:r>
      <w:r w:rsidRPr="00384357">
        <w:rPr>
          <w:rFonts w:eastAsia="Times New Roman"/>
          <w:lang w:eastAsia="en-GB"/>
        </w:rPr>
        <w:t xml:space="preserve"> for </w:t>
      </w:r>
      <w:r w:rsidRPr="00384357">
        <w:rPr>
          <w:rFonts w:eastAsia="Times New Roman" w:hint="eastAsia"/>
          <w:lang w:val="en-US" w:eastAsia="zh-CN"/>
        </w:rPr>
        <w:t xml:space="preserve">LEO </w:t>
      </w:r>
      <w:r w:rsidRPr="00384357">
        <w:rPr>
          <w:rFonts w:eastAsia="Times New Roman"/>
          <w:lang w:val="en-US" w:eastAsia="zh-CN"/>
        </w:rPr>
        <w:t>SAN</w:t>
      </w:r>
      <w:ins w:id="1737" w:author="Dorin PANAITOPOL" w:date="2025-08-15T11:41:00Z">
        <w:r w:rsidR="008918BD">
          <w:rPr>
            <w:rFonts w:eastAsia="Times New Roman"/>
            <w:lang w:val="en-US" w:eastAsia="zh-CN"/>
          </w:rPr>
          <w:t xml:space="preserve"> FDD and t</w:t>
        </w:r>
        <w:r w:rsidR="008918BD" w:rsidRPr="00384357">
          <w:rPr>
            <w:rFonts w:eastAsia="Times New Roman"/>
            <w:lang w:eastAsia="en-GB"/>
          </w:rPr>
          <w:t xml:space="preserve">able </w:t>
        </w:r>
        <w:r w:rsidR="008918BD" w:rsidRPr="00384357">
          <w:rPr>
            <w:rFonts w:eastAsia="Times New Roman"/>
            <w:lang w:val="en-US" w:eastAsia="zh-CN"/>
          </w:rPr>
          <w:t>10</w:t>
        </w:r>
        <w:r w:rsidR="008918BD" w:rsidRPr="00384357">
          <w:rPr>
            <w:rFonts w:eastAsia="Times New Roman"/>
            <w:lang w:eastAsia="en-GB"/>
          </w:rPr>
          <w:t>.</w:t>
        </w:r>
        <w:r w:rsidR="008918BD" w:rsidRPr="00384357">
          <w:rPr>
            <w:rFonts w:eastAsia="Times New Roman"/>
            <w:lang w:val="en-US" w:eastAsia="zh-CN"/>
          </w:rPr>
          <w:t>4</w:t>
        </w:r>
        <w:r w:rsidR="008918BD" w:rsidRPr="00384357">
          <w:rPr>
            <w:rFonts w:eastAsia="Times New Roman"/>
            <w:lang w:eastAsia="en-GB"/>
          </w:rPr>
          <w:t>.2-</w:t>
        </w:r>
        <w:r w:rsidR="008918BD">
          <w:rPr>
            <w:rFonts w:eastAsia="Times New Roman" w:hint="eastAsia"/>
            <w:lang w:val="en-US" w:eastAsia="zh-CN"/>
          </w:rPr>
          <w:t>4</w:t>
        </w:r>
        <w:r w:rsidR="008918BD" w:rsidRPr="00384357">
          <w:rPr>
            <w:rFonts w:eastAsia="Times New Roman"/>
            <w:lang w:eastAsia="en-GB"/>
          </w:rPr>
          <w:t xml:space="preserve"> for </w:t>
        </w:r>
        <w:r w:rsidR="008918BD">
          <w:rPr>
            <w:rFonts w:eastAsia="Times New Roman" w:hint="eastAsia"/>
            <w:lang w:val="en-US" w:eastAsia="zh-CN"/>
          </w:rPr>
          <w:t>L</w:t>
        </w:r>
        <w:r w:rsidR="008918BD" w:rsidRPr="00384357">
          <w:rPr>
            <w:rFonts w:eastAsia="Times New Roman" w:hint="eastAsia"/>
            <w:lang w:val="en-US" w:eastAsia="zh-CN"/>
          </w:rPr>
          <w:t xml:space="preserve">EO </w:t>
        </w:r>
        <w:r w:rsidR="008918BD" w:rsidRPr="00384357">
          <w:rPr>
            <w:rFonts w:eastAsia="Times New Roman"/>
            <w:lang w:val="en-US" w:eastAsia="zh-CN"/>
          </w:rPr>
          <w:t>SAN</w:t>
        </w:r>
        <w:r w:rsidR="008918BD">
          <w:rPr>
            <w:rFonts w:eastAsia="Times New Roman"/>
            <w:lang w:val="en-US" w:eastAsia="zh-CN"/>
          </w:rPr>
          <w:t xml:space="preserve"> TDD</w:t>
        </w:r>
      </w:ins>
      <w:r w:rsidRPr="00384357">
        <w:rPr>
          <w:rFonts w:eastAsia="Times New Roman"/>
          <w:lang w:eastAsia="en-GB"/>
        </w:rPr>
        <w:t>.</w:t>
      </w:r>
    </w:p>
    <w:p w14:paraId="7D727818" w14:textId="108E36D8" w:rsidR="00384357" w:rsidRPr="00384357" w:rsidRDefault="00384357" w:rsidP="00384357">
      <w:pPr>
        <w:keepNext/>
        <w:keepLines/>
        <w:overflowPunct w:val="0"/>
        <w:autoSpaceDE w:val="0"/>
        <w:autoSpaceDN w:val="0"/>
        <w:adjustRightInd w:val="0"/>
        <w:spacing w:before="60"/>
        <w:jc w:val="center"/>
        <w:textAlignment w:val="baseline"/>
        <w:rPr>
          <w:rFonts w:ascii="Arial" w:eastAsia="Osaka" w:hAnsi="Arial"/>
          <w:b/>
          <w:lang w:eastAsia="en-GB"/>
        </w:rPr>
      </w:pPr>
      <w:r w:rsidRPr="00384357">
        <w:rPr>
          <w:rFonts w:ascii="Arial" w:eastAsia="Osaka" w:hAnsi="Arial"/>
          <w:b/>
          <w:lang w:eastAsia="en-GB"/>
        </w:rPr>
        <w:lastRenderedPageBreak/>
        <w:t xml:space="preserve">Table </w:t>
      </w:r>
      <w:r w:rsidRPr="00384357">
        <w:rPr>
          <w:rFonts w:ascii="Arial" w:eastAsia="Times New Roman" w:hAnsi="Arial" w:hint="eastAsia"/>
          <w:b/>
          <w:lang w:val="en-US" w:eastAsia="zh-CN"/>
        </w:rPr>
        <w:t>10</w:t>
      </w:r>
      <w:r w:rsidRPr="00384357">
        <w:rPr>
          <w:rFonts w:ascii="Arial" w:eastAsia="Times New Roman" w:hAnsi="Arial"/>
          <w:b/>
          <w:lang w:eastAsia="en-GB"/>
        </w:rPr>
        <w:t>.</w:t>
      </w:r>
      <w:r w:rsidRPr="00384357">
        <w:rPr>
          <w:rFonts w:ascii="Arial" w:eastAsia="Times New Roman" w:hAnsi="Arial" w:hint="eastAsia"/>
          <w:b/>
          <w:lang w:val="en-US" w:eastAsia="zh-CN"/>
        </w:rPr>
        <w:t>4</w:t>
      </w:r>
      <w:r w:rsidRPr="00384357">
        <w:rPr>
          <w:rFonts w:ascii="Arial" w:eastAsia="Times New Roman" w:hAnsi="Arial"/>
          <w:b/>
          <w:lang w:eastAsia="en-GB"/>
        </w:rPr>
        <w:t>.2-</w:t>
      </w:r>
      <w:r w:rsidRPr="00384357">
        <w:rPr>
          <w:rFonts w:ascii="Arial" w:eastAsia="Times New Roman" w:hAnsi="Arial" w:hint="eastAsia"/>
          <w:b/>
          <w:lang w:val="en-US" w:eastAsia="zh-CN"/>
        </w:rPr>
        <w:t>2</w:t>
      </w:r>
      <w:r w:rsidRPr="00384357">
        <w:rPr>
          <w:rFonts w:ascii="Arial" w:eastAsia="Osaka" w:hAnsi="Arial"/>
          <w:b/>
          <w:lang w:eastAsia="en-GB"/>
        </w:rPr>
        <w:t xml:space="preserve">: </w:t>
      </w:r>
      <w:r w:rsidRPr="00384357">
        <w:rPr>
          <w:rFonts w:ascii="Arial" w:eastAsia="Times New Roman" w:hAnsi="Arial" w:hint="eastAsia"/>
          <w:b/>
          <w:lang w:val="en-US" w:eastAsia="zh-CN"/>
        </w:rPr>
        <w:t>D</w:t>
      </w:r>
      <w:proofErr w:type="spellStart"/>
      <w:r w:rsidRPr="00384357">
        <w:rPr>
          <w:rFonts w:ascii="Arial" w:eastAsia="Times New Roman" w:hAnsi="Arial"/>
          <w:b/>
          <w:lang w:eastAsia="en-GB"/>
        </w:rPr>
        <w:t>ynamic</w:t>
      </w:r>
      <w:proofErr w:type="spellEnd"/>
      <w:r w:rsidRPr="00384357">
        <w:rPr>
          <w:rFonts w:ascii="Arial" w:eastAsia="Times New Roman" w:hAnsi="Arial"/>
          <w:b/>
          <w:lang w:eastAsia="en-GB"/>
        </w:rPr>
        <w:t xml:space="preserve"> range</w:t>
      </w:r>
      <w:r w:rsidRPr="00384357">
        <w:rPr>
          <w:rFonts w:ascii="Arial" w:eastAsia="Times New Roman" w:hAnsi="Arial"/>
          <w:b/>
          <w:lang w:val="en-US" w:eastAsia="en-GB"/>
        </w:rPr>
        <w:t xml:space="preserve"> </w:t>
      </w:r>
      <w:r w:rsidRPr="00384357">
        <w:rPr>
          <w:rFonts w:ascii="Arial" w:eastAsia="Times New Roman" w:hAnsi="Arial" w:hint="eastAsia"/>
          <w:b/>
          <w:lang w:val="en-US" w:eastAsia="zh-CN"/>
        </w:rPr>
        <w:t xml:space="preserve">of SAN supporting </w:t>
      </w:r>
      <w:r w:rsidRPr="00384357">
        <w:rPr>
          <w:rFonts w:ascii="Arial" w:eastAsia="SimSun" w:hAnsi="Arial" w:hint="eastAsia"/>
          <w:b/>
          <w:lang w:val="en-US" w:eastAsia="zh-CN"/>
        </w:rPr>
        <w:t xml:space="preserve">standalone </w:t>
      </w:r>
      <w:r w:rsidRPr="00384357">
        <w:rPr>
          <w:rFonts w:ascii="Arial" w:eastAsia="SimSun" w:hAnsi="Arial"/>
          <w:b/>
          <w:lang w:eastAsia="zh-CN"/>
        </w:rPr>
        <w:t>NB-</w:t>
      </w:r>
      <w:proofErr w:type="spellStart"/>
      <w:r w:rsidRPr="00384357">
        <w:rPr>
          <w:rFonts w:ascii="Arial" w:eastAsia="SimSun" w:hAnsi="Arial"/>
          <w:b/>
          <w:lang w:eastAsia="zh-CN"/>
        </w:rPr>
        <w:t>IoT</w:t>
      </w:r>
      <w:proofErr w:type="spellEnd"/>
      <w:r w:rsidRPr="00384357">
        <w:rPr>
          <w:rFonts w:ascii="Arial" w:eastAsia="SimSun" w:hAnsi="Arial" w:hint="eastAsia"/>
          <w:b/>
          <w:lang w:val="en-US" w:eastAsia="zh-CN"/>
        </w:rPr>
        <w:t xml:space="preserve"> operation</w:t>
      </w:r>
      <w:r w:rsidRPr="00384357">
        <w:rPr>
          <w:rFonts w:ascii="Arial" w:eastAsia="Times New Roman" w:hAnsi="Arial" w:hint="eastAsia"/>
          <w:b/>
          <w:lang w:val="en-US" w:eastAsia="zh-CN"/>
        </w:rPr>
        <w:t xml:space="preserve"> </w:t>
      </w:r>
      <w:ins w:id="1738" w:author="Dorin PANAITOPOL" w:date="2025-08-15T11:40:00Z">
        <w:r w:rsidR="008918BD">
          <w:rPr>
            <w:rFonts w:ascii="Arial" w:eastAsia="Times New Roman" w:hAnsi="Arial"/>
            <w:b/>
            <w:lang w:val="en-US" w:eastAsia="zh-CN"/>
          </w:rPr>
          <w:t xml:space="preserve">in FDD frequency bands </w:t>
        </w:r>
      </w:ins>
      <w:del w:id="1739" w:author="Dorin PANAITOPOL" w:date="2025-08-15T11:40:00Z">
        <w:r w:rsidRPr="00384357" w:rsidDel="008918BD">
          <w:rPr>
            <w:rFonts w:ascii="Arial" w:eastAsia="Times New Roman" w:hAnsi="Arial" w:hint="eastAsia"/>
            <w:b/>
            <w:lang w:val="en-US" w:eastAsia="zh-CN"/>
          </w:rPr>
          <w:delText xml:space="preserve"> </w:delText>
        </w:r>
      </w:del>
      <w:r w:rsidRPr="00384357">
        <w:rPr>
          <w:rFonts w:ascii="Arial" w:eastAsia="Times New Roman" w:hAnsi="Arial" w:hint="eastAsia"/>
          <w:b/>
          <w:lang w:eastAsia="zh-CN"/>
        </w:rPr>
        <w:t>(</w:t>
      </w:r>
      <w:r w:rsidRPr="00384357">
        <w:rPr>
          <w:rFonts w:ascii="Arial" w:eastAsia="Times New Roman" w:hAnsi="Arial" w:hint="eastAsia"/>
          <w:b/>
          <w:lang w:val="en-US" w:eastAsia="zh-CN"/>
        </w:rPr>
        <w:t>GEO</w:t>
      </w:r>
      <w:r w:rsidRPr="00384357">
        <w:rPr>
          <w:rFonts w:ascii="Arial" w:eastAsia="Times New Roman" w:hAnsi="Arial" w:hint="eastAsia"/>
          <w:b/>
          <w:lang w:eastAsia="zh-CN"/>
        </w:rPr>
        <w:t xml:space="preserve">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84357" w:rsidRPr="00384357" w14:paraId="20584398" w14:textId="77777777" w:rsidTr="008918BD">
        <w:trPr>
          <w:jc w:val="center"/>
        </w:trPr>
        <w:tc>
          <w:tcPr>
            <w:tcW w:w="1116" w:type="dxa"/>
            <w:vAlign w:val="center"/>
          </w:tcPr>
          <w:p w14:paraId="2B762D4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val="it-IT" w:eastAsia="ja-JP"/>
              </w:rPr>
            </w:pPr>
            <w:r w:rsidRPr="00384357">
              <w:rPr>
                <w:rFonts w:ascii="Arial" w:eastAsia="Times New Roman" w:hAnsi="Arial"/>
                <w:b/>
                <w:sz w:val="18"/>
                <w:lang w:eastAsia="zh-CN"/>
              </w:rPr>
              <w:t>SAN</w:t>
            </w:r>
            <w:r w:rsidRPr="00384357">
              <w:rPr>
                <w:rFonts w:ascii="Arial" w:eastAsia="Times New Roman" w:hAnsi="Arial"/>
                <w:b/>
                <w:sz w:val="18"/>
                <w:lang w:val="it-IT" w:eastAsia="ja-JP"/>
              </w:rPr>
              <w:t xml:space="preserve"> </w:t>
            </w:r>
            <w:proofErr w:type="spellStart"/>
            <w:r w:rsidRPr="00384357">
              <w:rPr>
                <w:rFonts w:ascii="Arial" w:eastAsia="Times New Roman" w:hAnsi="Arial"/>
                <w:b/>
                <w:sz w:val="18"/>
                <w:lang w:val="it-IT" w:eastAsia="ja-JP"/>
              </w:rPr>
              <w:t>channel</w:t>
            </w:r>
            <w:proofErr w:type="spellEnd"/>
            <w:r w:rsidRPr="00384357">
              <w:rPr>
                <w:rFonts w:ascii="Arial" w:eastAsia="Times New Roman" w:hAnsi="Arial"/>
                <w:b/>
                <w:sz w:val="18"/>
                <w:lang w:val="it-IT" w:eastAsia="ja-JP"/>
              </w:rPr>
              <w:t xml:space="preserve"> </w:t>
            </w:r>
            <w:proofErr w:type="spellStart"/>
            <w:r w:rsidRPr="00384357">
              <w:rPr>
                <w:rFonts w:ascii="Arial" w:eastAsia="Times New Roman" w:hAnsi="Arial"/>
                <w:b/>
                <w:sz w:val="18"/>
                <w:lang w:val="it-IT" w:eastAsia="ja-JP"/>
              </w:rPr>
              <w:t>bandwidth</w:t>
            </w:r>
            <w:proofErr w:type="spellEnd"/>
            <w:r w:rsidRPr="00384357">
              <w:rPr>
                <w:rFonts w:ascii="Arial" w:eastAsia="Times New Roman" w:hAnsi="Arial"/>
                <w:b/>
                <w:sz w:val="18"/>
                <w:lang w:val="it-IT" w:eastAsia="ja-JP"/>
              </w:rPr>
              <w:t xml:space="preserve"> (kHz)</w:t>
            </w:r>
          </w:p>
        </w:tc>
        <w:tc>
          <w:tcPr>
            <w:tcW w:w="1387" w:type="dxa"/>
            <w:vAlign w:val="center"/>
          </w:tcPr>
          <w:p w14:paraId="6FB2C5E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4357">
              <w:rPr>
                <w:rFonts w:ascii="Arial" w:eastAsia="Times New Roman" w:hAnsi="Arial"/>
                <w:b/>
                <w:sz w:val="18"/>
                <w:lang w:eastAsia="ja-JP"/>
              </w:rPr>
              <w:t>Reference measurement channel</w:t>
            </w:r>
          </w:p>
        </w:tc>
        <w:tc>
          <w:tcPr>
            <w:tcW w:w="1550" w:type="dxa"/>
            <w:vAlign w:val="center"/>
          </w:tcPr>
          <w:p w14:paraId="385EAD4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4357">
              <w:rPr>
                <w:rFonts w:ascii="Arial" w:eastAsia="Times New Roman" w:hAnsi="Arial"/>
                <w:b/>
                <w:sz w:val="18"/>
                <w:lang w:eastAsia="ja-JP"/>
              </w:rPr>
              <w:t>Wanted signal mean power (</w:t>
            </w:r>
            <w:proofErr w:type="spellStart"/>
            <w:r w:rsidRPr="00384357">
              <w:rPr>
                <w:rFonts w:ascii="Arial" w:eastAsia="Times New Roman" w:hAnsi="Arial"/>
                <w:b/>
                <w:sz w:val="18"/>
                <w:lang w:eastAsia="ja-JP"/>
              </w:rPr>
              <w:t>dBm</w:t>
            </w:r>
            <w:proofErr w:type="spellEnd"/>
            <w:r w:rsidRPr="00384357">
              <w:rPr>
                <w:rFonts w:ascii="Arial" w:eastAsia="Times New Roman" w:hAnsi="Arial"/>
                <w:b/>
                <w:sz w:val="18"/>
                <w:lang w:eastAsia="ja-JP"/>
              </w:rPr>
              <w:t>)</w:t>
            </w:r>
          </w:p>
        </w:tc>
        <w:tc>
          <w:tcPr>
            <w:tcW w:w="1567" w:type="dxa"/>
            <w:vAlign w:val="center"/>
          </w:tcPr>
          <w:p w14:paraId="232A0A3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4357">
              <w:rPr>
                <w:rFonts w:ascii="Arial" w:eastAsia="Times New Roman" w:hAnsi="Arial"/>
                <w:b/>
                <w:sz w:val="18"/>
                <w:lang w:eastAsia="ja-JP"/>
              </w:rPr>
              <w:t>Interfering signal mean power (</w:t>
            </w:r>
            <w:proofErr w:type="spellStart"/>
            <w:r w:rsidRPr="00384357">
              <w:rPr>
                <w:rFonts w:ascii="Arial" w:eastAsia="Times New Roman" w:hAnsi="Arial"/>
                <w:b/>
                <w:sz w:val="18"/>
                <w:lang w:eastAsia="ja-JP"/>
              </w:rPr>
              <w:t>dBm</w:t>
            </w:r>
            <w:proofErr w:type="spellEnd"/>
            <w:r w:rsidRPr="00384357">
              <w:rPr>
                <w:rFonts w:ascii="Arial" w:eastAsia="Times New Roman" w:hAnsi="Arial"/>
                <w:b/>
                <w:sz w:val="18"/>
                <w:lang w:eastAsia="ja-JP"/>
              </w:rPr>
              <w:t xml:space="preserve">) / </w:t>
            </w:r>
            <w:proofErr w:type="spellStart"/>
            <w:r w:rsidRPr="00384357">
              <w:rPr>
                <w:rFonts w:ascii="Arial" w:eastAsia="Times New Roman" w:hAnsi="Arial"/>
                <w:b/>
                <w:sz w:val="18"/>
                <w:lang w:eastAsia="ja-JP"/>
              </w:rPr>
              <w:t>BW</w:t>
            </w:r>
            <w:r w:rsidRPr="00384357">
              <w:rPr>
                <w:rFonts w:ascii="Arial" w:eastAsia="Times New Roman" w:hAnsi="Arial"/>
                <w:b/>
                <w:sz w:val="18"/>
                <w:vertAlign w:val="subscript"/>
                <w:lang w:eastAsia="ja-JP"/>
              </w:rPr>
              <w:t>Channel</w:t>
            </w:r>
            <w:proofErr w:type="spellEnd"/>
          </w:p>
        </w:tc>
        <w:tc>
          <w:tcPr>
            <w:tcW w:w="1424" w:type="dxa"/>
            <w:vAlign w:val="center"/>
          </w:tcPr>
          <w:p w14:paraId="1ED65A7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4357">
              <w:rPr>
                <w:rFonts w:ascii="Arial" w:eastAsia="Times New Roman" w:hAnsi="Arial"/>
                <w:b/>
                <w:sz w:val="18"/>
                <w:lang w:eastAsia="ja-JP"/>
              </w:rPr>
              <w:t>Type of interfering signal</w:t>
            </w:r>
          </w:p>
        </w:tc>
      </w:tr>
      <w:tr w:rsidR="00384357" w:rsidRPr="00384357" w14:paraId="723EA6B9" w14:textId="77777777" w:rsidTr="008918BD">
        <w:trPr>
          <w:jc w:val="center"/>
        </w:trPr>
        <w:tc>
          <w:tcPr>
            <w:tcW w:w="1116" w:type="dxa"/>
            <w:vAlign w:val="center"/>
          </w:tcPr>
          <w:p w14:paraId="7525EDF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hint="eastAsia"/>
                <w:sz w:val="18"/>
                <w:lang w:eastAsia="ja-JP"/>
              </w:rPr>
              <w:t>200</w:t>
            </w:r>
          </w:p>
        </w:tc>
        <w:tc>
          <w:tcPr>
            <w:tcW w:w="1387" w:type="dxa"/>
            <w:vAlign w:val="center"/>
          </w:tcPr>
          <w:p w14:paraId="4B261A9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hint="eastAsia"/>
                <w:sz w:val="18"/>
                <w:lang w:eastAsia="ja-JP"/>
              </w:rPr>
              <w:t>FRC A1</w:t>
            </w:r>
            <w:r w:rsidRPr="00384357">
              <w:rPr>
                <w:rFonts w:ascii="Arial" w:eastAsia="Times New Roman" w:hAnsi="Arial" w:cs="Arial"/>
                <w:sz w:val="18"/>
                <w:lang w:eastAsia="ja-JP"/>
              </w:rPr>
              <w:t>5</w:t>
            </w:r>
            <w:r w:rsidRPr="00384357">
              <w:rPr>
                <w:rFonts w:ascii="Arial" w:eastAsia="Times New Roman" w:hAnsi="Arial" w:cs="Arial" w:hint="eastAsia"/>
                <w:sz w:val="18"/>
                <w:lang w:eastAsia="ja-JP"/>
              </w:rPr>
              <w:t>-1 in Annex A.1</w:t>
            </w:r>
            <w:r w:rsidRPr="00384357">
              <w:rPr>
                <w:rFonts w:ascii="Arial" w:eastAsia="Times New Roman" w:hAnsi="Arial" w:cs="Arial"/>
                <w:sz w:val="18"/>
                <w:lang w:eastAsia="ja-JP"/>
              </w:rPr>
              <w:t>5</w:t>
            </w:r>
          </w:p>
        </w:tc>
        <w:tc>
          <w:tcPr>
            <w:tcW w:w="1550" w:type="dxa"/>
            <w:vAlign w:val="center"/>
          </w:tcPr>
          <w:p w14:paraId="0FD68C7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hint="eastAsia"/>
                <w:sz w:val="18"/>
                <w:lang w:val="en-US" w:eastAsia="zh-CN" w:bidi="ar"/>
              </w:rPr>
              <w:t>-97.3</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567" w:type="dxa"/>
            <w:vAlign w:val="center"/>
          </w:tcPr>
          <w:p w14:paraId="34D8606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hint="eastAsia"/>
                <w:sz w:val="18"/>
                <w:lang w:val="en-US" w:eastAsia="zh-CN" w:bidi="ar"/>
              </w:rPr>
              <w:t>-93.6</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424" w:type="dxa"/>
            <w:vAlign w:val="center"/>
          </w:tcPr>
          <w:p w14:paraId="6BF6B30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AWGN</w:t>
            </w:r>
          </w:p>
        </w:tc>
      </w:tr>
      <w:tr w:rsidR="00384357" w:rsidRPr="00384357" w14:paraId="05F2DC89" w14:textId="77777777" w:rsidTr="008918BD">
        <w:trPr>
          <w:jc w:val="center"/>
        </w:trPr>
        <w:tc>
          <w:tcPr>
            <w:tcW w:w="1116" w:type="dxa"/>
            <w:vAlign w:val="center"/>
          </w:tcPr>
          <w:p w14:paraId="688EF43A"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hint="eastAsia"/>
                <w:sz w:val="18"/>
                <w:lang w:eastAsia="ja-JP"/>
              </w:rPr>
              <w:t>200</w:t>
            </w:r>
          </w:p>
        </w:tc>
        <w:tc>
          <w:tcPr>
            <w:tcW w:w="1387" w:type="dxa"/>
            <w:vAlign w:val="center"/>
          </w:tcPr>
          <w:p w14:paraId="4F3C3A0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hint="eastAsia"/>
                <w:sz w:val="18"/>
                <w:lang w:eastAsia="ja-JP"/>
              </w:rPr>
              <w:t>FRC A1</w:t>
            </w:r>
            <w:r w:rsidRPr="00384357">
              <w:rPr>
                <w:rFonts w:ascii="Arial" w:eastAsia="Times New Roman" w:hAnsi="Arial" w:cs="Arial"/>
                <w:sz w:val="18"/>
                <w:lang w:eastAsia="ja-JP"/>
              </w:rPr>
              <w:t>5</w:t>
            </w:r>
            <w:r w:rsidRPr="00384357">
              <w:rPr>
                <w:rFonts w:ascii="Arial" w:eastAsia="Times New Roman" w:hAnsi="Arial" w:cs="Arial" w:hint="eastAsia"/>
                <w:sz w:val="18"/>
                <w:lang w:eastAsia="ja-JP"/>
              </w:rPr>
              <w:t>-2 in Annex A.1</w:t>
            </w:r>
            <w:r w:rsidRPr="00384357">
              <w:rPr>
                <w:rFonts w:ascii="Arial" w:eastAsia="Times New Roman" w:hAnsi="Arial" w:cs="Arial"/>
                <w:sz w:val="18"/>
                <w:lang w:eastAsia="ja-JP"/>
              </w:rPr>
              <w:t>5</w:t>
            </w:r>
          </w:p>
        </w:tc>
        <w:tc>
          <w:tcPr>
            <w:tcW w:w="1550" w:type="dxa"/>
            <w:vAlign w:val="center"/>
          </w:tcPr>
          <w:p w14:paraId="5489DF2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hint="eastAsia"/>
                <w:sz w:val="18"/>
                <w:lang w:val="en-US" w:eastAsia="zh-CN" w:bidi="ar"/>
              </w:rPr>
              <w:t>-103.2</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567" w:type="dxa"/>
            <w:vAlign w:val="center"/>
          </w:tcPr>
          <w:p w14:paraId="48439EA2"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hint="eastAsia"/>
                <w:sz w:val="18"/>
                <w:lang w:val="en-US" w:eastAsia="zh-CN" w:bidi="ar"/>
              </w:rPr>
              <w:t>-93.6</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424" w:type="dxa"/>
            <w:vAlign w:val="center"/>
          </w:tcPr>
          <w:p w14:paraId="65298C29"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AWGN</w:t>
            </w:r>
          </w:p>
        </w:tc>
      </w:tr>
    </w:tbl>
    <w:p w14:paraId="51032CDD" w14:textId="77777777" w:rsidR="00384357" w:rsidRPr="00384357" w:rsidRDefault="00384357" w:rsidP="00384357">
      <w:pPr>
        <w:overflowPunct w:val="0"/>
        <w:autoSpaceDE w:val="0"/>
        <w:autoSpaceDN w:val="0"/>
        <w:adjustRightInd w:val="0"/>
        <w:textAlignment w:val="baseline"/>
        <w:rPr>
          <w:rFonts w:eastAsia="Osaka"/>
          <w:lang w:eastAsia="en-GB"/>
        </w:rPr>
      </w:pPr>
    </w:p>
    <w:p w14:paraId="01DD03DD" w14:textId="6E89FAB1" w:rsidR="00384357" w:rsidRPr="00384357" w:rsidRDefault="00384357" w:rsidP="00384357">
      <w:pPr>
        <w:keepNext/>
        <w:keepLines/>
        <w:overflowPunct w:val="0"/>
        <w:autoSpaceDE w:val="0"/>
        <w:autoSpaceDN w:val="0"/>
        <w:adjustRightInd w:val="0"/>
        <w:spacing w:before="60"/>
        <w:jc w:val="center"/>
        <w:textAlignment w:val="baseline"/>
        <w:rPr>
          <w:rFonts w:ascii="Arial" w:eastAsia="Osaka" w:hAnsi="Arial"/>
          <w:b/>
          <w:lang w:eastAsia="en-GB"/>
        </w:rPr>
      </w:pPr>
      <w:bookmarkStart w:id="1740" w:name="_Toc44712389"/>
      <w:bookmarkStart w:id="1741" w:name="_Toc61179574"/>
      <w:bookmarkStart w:id="1742" w:name="_Toc53178866"/>
      <w:bookmarkStart w:id="1743" w:name="_Toc29811921"/>
      <w:bookmarkStart w:id="1744" w:name="_Toc36817473"/>
      <w:bookmarkStart w:id="1745" w:name="_Toc67916870"/>
      <w:bookmarkStart w:id="1746" w:name="_Toc25228"/>
      <w:bookmarkStart w:id="1747" w:name="_Toc37267783"/>
      <w:bookmarkStart w:id="1748" w:name="_Toc21127712"/>
      <w:bookmarkStart w:id="1749" w:name="_Toc37260395"/>
      <w:bookmarkStart w:id="1750" w:name="_Toc53178415"/>
      <w:bookmarkStart w:id="1751" w:name="_Toc45893701"/>
      <w:bookmarkStart w:id="1752" w:name="_Toc61179104"/>
      <w:bookmarkStart w:id="1753" w:name="_Toc74663491"/>
      <w:bookmarkStart w:id="1754" w:name="_Toc121933075"/>
      <w:bookmarkStart w:id="1755" w:name="_Toc121908789"/>
      <w:bookmarkStart w:id="1756" w:name="_Toc124186584"/>
      <w:r w:rsidRPr="00384357">
        <w:rPr>
          <w:rFonts w:ascii="Arial" w:eastAsia="Osaka" w:hAnsi="Arial"/>
          <w:b/>
          <w:lang w:eastAsia="en-GB"/>
        </w:rPr>
        <w:t xml:space="preserve">Table </w:t>
      </w:r>
      <w:r w:rsidRPr="00384357">
        <w:rPr>
          <w:rFonts w:ascii="Arial" w:eastAsia="Times New Roman" w:hAnsi="Arial" w:hint="eastAsia"/>
          <w:b/>
          <w:lang w:val="en-US" w:eastAsia="zh-CN"/>
        </w:rPr>
        <w:t>10</w:t>
      </w:r>
      <w:r w:rsidRPr="00384357">
        <w:rPr>
          <w:rFonts w:ascii="Arial" w:eastAsia="Times New Roman" w:hAnsi="Arial"/>
          <w:b/>
          <w:lang w:eastAsia="en-GB"/>
        </w:rPr>
        <w:t>.</w:t>
      </w:r>
      <w:r w:rsidRPr="00384357">
        <w:rPr>
          <w:rFonts w:ascii="Arial" w:eastAsia="Times New Roman" w:hAnsi="Arial" w:hint="eastAsia"/>
          <w:b/>
          <w:lang w:val="en-US" w:eastAsia="zh-CN"/>
        </w:rPr>
        <w:t>4</w:t>
      </w:r>
      <w:r w:rsidRPr="00384357">
        <w:rPr>
          <w:rFonts w:ascii="Arial" w:eastAsia="Times New Roman" w:hAnsi="Arial"/>
          <w:b/>
          <w:lang w:eastAsia="en-GB"/>
        </w:rPr>
        <w:t>.2-</w:t>
      </w:r>
      <w:r w:rsidRPr="00384357">
        <w:rPr>
          <w:rFonts w:ascii="Arial" w:eastAsia="Times New Roman" w:hAnsi="Arial" w:hint="eastAsia"/>
          <w:b/>
          <w:lang w:val="en-US" w:eastAsia="zh-CN"/>
        </w:rPr>
        <w:t>3</w:t>
      </w:r>
      <w:r w:rsidRPr="00384357">
        <w:rPr>
          <w:rFonts w:ascii="Arial" w:eastAsia="Osaka" w:hAnsi="Arial"/>
          <w:b/>
          <w:lang w:eastAsia="en-GB"/>
        </w:rPr>
        <w:t>:</w:t>
      </w:r>
      <w:r w:rsidRPr="00384357">
        <w:rPr>
          <w:rFonts w:ascii="Arial" w:eastAsia="Times New Roman" w:hAnsi="Arial"/>
          <w:b/>
          <w:lang w:eastAsia="zh-CN"/>
        </w:rPr>
        <w:t xml:space="preserve"> </w:t>
      </w:r>
      <w:r w:rsidRPr="00384357">
        <w:rPr>
          <w:rFonts w:ascii="Arial" w:eastAsia="Times New Roman" w:hAnsi="Arial" w:hint="eastAsia"/>
          <w:b/>
          <w:lang w:val="en-US" w:eastAsia="zh-CN"/>
        </w:rPr>
        <w:t>D</w:t>
      </w:r>
      <w:proofErr w:type="spellStart"/>
      <w:r w:rsidRPr="00384357">
        <w:rPr>
          <w:rFonts w:ascii="Arial" w:eastAsia="Times New Roman" w:hAnsi="Arial"/>
          <w:b/>
          <w:lang w:eastAsia="en-GB"/>
        </w:rPr>
        <w:t>ynamic</w:t>
      </w:r>
      <w:proofErr w:type="spellEnd"/>
      <w:r w:rsidRPr="00384357">
        <w:rPr>
          <w:rFonts w:ascii="Arial" w:eastAsia="Times New Roman" w:hAnsi="Arial"/>
          <w:b/>
          <w:lang w:eastAsia="en-GB"/>
        </w:rPr>
        <w:t xml:space="preserve"> range</w:t>
      </w:r>
      <w:r w:rsidRPr="00384357">
        <w:rPr>
          <w:rFonts w:ascii="Arial" w:eastAsia="Times New Roman" w:hAnsi="Arial"/>
          <w:b/>
          <w:lang w:val="en-US" w:eastAsia="en-GB"/>
        </w:rPr>
        <w:t xml:space="preserve"> </w:t>
      </w:r>
      <w:r w:rsidRPr="00384357">
        <w:rPr>
          <w:rFonts w:ascii="Arial" w:eastAsia="Times New Roman" w:hAnsi="Arial" w:hint="eastAsia"/>
          <w:b/>
          <w:lang w:val="en-US" w:eastAsia="zh-CN"/>
        </w:rPr>
        <w:t xml:space="preserve">of SAN supporting </w:t>
      </w:r>
      <w:r w:rsidRPr="00384357">
        <w:rPr>
          <w:rFonts w:ascii="Arial" w:eastAsia="SimSun" w:hAnsi="Arial" w:hint="eastAsia"/>
          <w:b/>
          <w:lang w:val="en-US" w:eastAsia="zh-CN"/>
        </w:rPr>
        <w:t xml:space="preserve">standalone </w:t>
      </w:r>
      <w:r w:rsidRPr="00384357">
        <w:rPr>
          <w:rFonts w:ascii="Arial" w:eastAsia="SimSun" w:hAnsi="Arial"/>
          <w:b/>
          <w:lang w:eastAsia="zh-CN"/>
        </w:rPr>
        <w:t>NB-</w:t>
      </w:r>
      <w:proofErr w:type="spellStart"/>
      <w:r w:rsidRPr="00384357">
        <w:rPr>
          <w:rFonts w:ascii="Arial" w:eastAsia="SimSun" w:hAnsi="Arial"/>
          <w:b/>
          <w:lang w:eastAsia="zh-CN"/>
        </w:rPr>
        <w:t>IoT</w:t>
      </w:r>
      <w:proofErr w:type="spellEnd"/>
      <w:r w:rsidRPr="00384357">
        <w:rPr>
          <w:rFonts w:ascii="Arial" w:eastAsia="SimSun" w:hAnsi="Arial" w:hint="eastAsia"/>
          <w:b/>
          <w:lang w:val="en-US" w:eastAsia="zh-CN"/>
        </w:rPr>
        <w:t xml:space="preserve"> operation</w:t>
      </w:r>
      <w:r w:rsidRPr="00384357">
        <w:rPr>
          <w:rFonts w:ascii="Arial" w:eastAsia="Times New Roman" w:hAnsi="Arial" w:hint="eastAsia"/>
          <w:b/>
          <w:lang w:val="en-US" w:eastAsia="zh-CN"/>
        </w:rPr>
        <w:t xml:space="preserve"> </w:t>
      </w:r>
      <w:ins w:id="1757" w:author="Dorin PANAITOPOL" w:date="2025-08-15T11:40:00Z">
        <w:r w:rsidR="008918BD">
          <w:rPr>
            <w:rFonts w:ascii="Arial" w:eastAsia="Times New Roman" w:hAnsi="Arial"/>
            <w:b/>
            <w:lang w:val="en-US" w:eastAsia="zh-CN"/>
          </w:rPr>
          <w:t xml:space="preserve">in FDD frequency bands </w:t>
        </w:r>
      </w:ins>
      <w:r w:rsidRPr="00384357">
        <w:rPr>
          <w:rFonts w:ascii="Arial" w:eastAsia="Times New Roman" w:hAnsi="Arial" w:hint="eastAsia"/>
          <w:b/>
          <w:lang w:eastAsia="zh-CN"/>
        </w:rPr>
        <w:t xml:space="preserve">(LEO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84357" w:rsidRPr="00384357" w14:paraId="20EAAE0F" w14:textId="77777777" w:rsidTr="008918BD">
        <w:trPr>
          <w:jc w:val="center"/>
        </w:trPr>
        <w:tc>
          <w:tcPr>
            <w:tcW w:w="1116" w:type="dxa"/>
            <w:vAlign w:val="center"/>
          </w:tcPr>
          <w:p w14:paraId="16E9E62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384357">
              <w:rPr>
                <w:rFonts w:ascii="Arial" w:eastAsia="Times New Roman" w:hAnsi="Arial" w:cs="Arial"/>
                <w:b/>
                <w:sz w:val="18"/>
                <w:lang w:eastAsia="zh-CN"/>
              </w:rPr>
              <w:t>SAN</w:t>
            </w:r>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channel</w:t>
            </w:r>
            <w:proofErr w:type="spellEnd"/>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bandwidth</w:t>
            </w:r>
            <w:proofErr w:type="spellEnd"/>
            <w:r w:rsidRPr="00384357">
              <w:rPr>
                <w:rFonts w:ascii="Arial" w:eastAsia="Times New Roman" w:hAnsi="Arial" w:cs="Arial"/>
                <w:b/>
                <w:sz w:val="18"/>
                <w:lang w:val="it-IT" w:eastAsia="ja-JP"/>
              </w:rPr>
              <w:t xml:space="preserve"> (kHz)</w:t>
            </w:r>
          </w:p>
        </w:tc>
        <w:tc>
          <w:tcPr>
            <w:tcW w:w="1387" w:type="dxa"/>
            <w:vAlign w:val="center"/>
          </w:tcPr>
          <w:p w14:paraId="262EB70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Reference measurement channel</w:t>
            </w:r>
          </w:p>
        </w:tc>
        <w:tc>
          <w:tcPr>
            <w:tcW w:w="1550" w:type="dxa"/>
            <w:vAlign w:val="center"/>
          </w:tcPr>
          <w:p w14:paraId="6930E1C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Wanted signal mean power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p>
        </w:tc>
        <w:tc>
          <w:tcPr>
            <w:tcW w:w="1567" w:type="dxa"/>
            <w:vAlign w:val="center"/>
          </w:tcPr>
          <w:p w14:paraId="1353A09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Interfering signal mean power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 xml:space="preserve">) / </w:t>
            </w:r>
            <w:proofErr w:type="spellStart"/>
            <w:r w:rsidRPr="00384357">
              <w:rPr>
                <w:rFonts w:ascii="Arial" w:eastAsia="Times New Roman" w:hAnsi="Arial" w:cs="Arial"/>
                <w:b/>
                <w:sz w:val="18"/>
                <w:lang w:eastAsia="ja-JP"/>
              </w:rPr>
              <w:t>BW</w:t>
            </w:r>
            <w:r w:rsidRPr="00384357">
              <w:rPr>
                <w:rFonts w:ascii="Arial" w:eastAsia="Times New Roman" w:hAnsi="Arial" w:cs="Arial"/>
                <w:b/>
                <w:sz w:val="18"/>
                <w:vertAlign w:val="subscript"/>
                <w:lang w:eastAsia="ja-JP"/>
              </w:rPr>
              <w:t>Channel</w:t>
            </w:r>
            <w:proofErr w:type="spellEnd"/>
          </w:p>
        </w:tc>
        <w:tc>
          <w:tcPr>
            <w:tcW w:w="1424" w:type="dxa"/>
            <w:vAlign w:val="center"/>
          </w:tcPr>
          <w:p w14:paraId="0A45556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Type of interfering signal</w:t>
            </w:r>
          </w:p>
        </w:tc>
      </w:tr>
      <w:tr w:rsidR="00384357" w:rsidRPr="00384357" w14:paraId="64E523D8" w14:textId="77777777" w:rsidTr="008918BD">
        <w:trPr>
          <w:jc w:val="center"/>
        </w:trPr>
        <w:tc>
          <w:tcPr>
            <w:tcW w:w="1116" w:type="dxa"/>
            <w:vAlign w:val="center"/>
          </w:tcPr>
          <w:p w14:paraId="6624342A"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hint="eastAsia"/>
                <w:sz w:val="18"/>
                <w:lang w:eastAsia="ja-JP"/>
              </w:rPr>
              <w:t>200</w:t>
            </w:r>
          </w:p>
        </w:tc>
        <w:tc>
          <w:tcPr>
            <w:tcW w:w="1387" w:type="dxa"/>
            <w:vAlign w:val="center"/>
          </w:tcPr>
          <w:p w14:paraId="15F20A6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hint="eastAsia"/>
                <w:sz w:val="18"/>
                <w:lang w:eastAsia="ja-JP"/>
              </w:rPr>
              <w:t>FRC A1</w:t>
            </w:r>
            <w:r w:rsidRPr="00384357">
              <w:rPr>
                <w:rFonts w:ascii="Arial" w:eastAsia="Times New Roman" w:hAnsi="Arial" w:cs="Arial"/>
                <w:sz w:val="18"/>
                <w:lang w:eastAsia="ja-JP"/>
              </w:rPr>
              <w:t>5</w:t>
            </w:r>
            <w:r w:rsidRPr="00384357">
              <w:rPr>
                <w:rFonts w:ascii="Arial" w:eastAsia="Times New Roman" w:hAnsi="Arial" w:cs="Arial" w:hint="eastAsia"/>
                <w:sz w:val="18"/>
                <w:lang w:eastAsia="ja-JP"/>
              </w:rPr>
              <w:t>-1 in Annex A.1</w:t>
            </w:r>
            <w:r w:rsidRPr="00384357">
              <w:rPr>
                <w:rFonts w:ascii="Arial" w:eastAsia="Times New Roman" w:hAnsi="Arial" w:cs="Arial"/>
                <w:sz w:val="18"/>
                <w:lang w:eastAsia="ja-JP"/>
              </w:rPr>
              <w:t>5</w:t>
            </w:r>
          </w:p>
        </w:tc>
        <w:tc>
          <w:tcPr>
            <w:tcW w:w="1550" w:type="dxa"/>
            <w:vAlign w:val="center"/>
          </w:tcPr>
          <w:p w14:paraId="0184B38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hint="eastAsia"/>
                <w:sz w:val="18"/>
                <w:lang w:val="en-US" w:eastAsia="zh-CN" w:bidi="ar"/>
              </w:rPr>
              <w:t>-89.4</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567" w:type="dxa"/>
            <w:vAlign w:val="center"/>
          </w:tcPr>
          <w:p w14:paraId="5AE92EA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hint="eastAsia"/>
                <w:sz w:val="18"/>
                <w:lang w:val="en-US" w:eastAsia="zh-CN" w:bidi="ar"/>
              </w:rPr>
              <w:t>-85.7</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424" w:type="dxa"/>
            <w:vAlign w:val="center"/>
          </w:tcPr>
          <w:p w14:paraId="3EAF4489"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AWGN</w:t>
            </w:r>
          </w:p>
        </w:tc>
      </w:tr>
      <w:tr w:rsidR="00384357" w:rsidRPr="00384357" w14:paraId="0B3381D5" w14:textId="77777777" w:rsidTr="008918BD">
        <w:trPr>
          <w:jc w:val="center"/>
        </w:trPr>
        <w:tc>
          <w:tcPr>
            <w:tcW w:w="1116" w:type="dxa"/>
            <w:vAlign w:val="center"/>
          </w:tcPr>
          <w:p w14:paraId="459CFAC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hint="eastAsia"/>
                <w:sz w:val="18"/>
                <w:lang w:eastAsia="ja-JP"/>
              </w:rPr>
              <w:t>200</w:t>
            </w:r>
          </w:p>
        </w:tc>
        <w:tc>
          <w:tcPr>
            <w:tcW w:w="1387" w:type="dxa"/>
            <w:vAlign w:val="center"/>
          </w:tcPr>
          <w:p w14:paraId="324D479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hint="eastAsia"/>
                <w:sz w:val="18"/>
                <w:lang w:eastAsia="ja-JP"/>
              </w:rPr>
              <w:t>FRC A1</w:t>
            </w:r>
            <w:r w:rsidRPr="00384357">
              <w:rPr>
                <w:rFonts w:ascii="Arial" w:eastAsia="Times New Roman" w:hAnsi="Arial" w:cs="Arial"/>
                <w:sz w:val="18"/>
                <w:lang w:eastAsia="ja-JP"/>
              </w:rPr>
              <w:t>5</w:t>
            </w:r>
            <w:r w:rsidRPr="00384357">
              <w:rPr>
                <w:rFonts w:ascii="Arial" w:eastAsia="Times New Roman" w:hAnsi="Arial" w:cs="Arial" w:hint="eastAsia"/>
                <w:sz w:val="18"/>
                <w:lang w:eastAsia="ja-JP"/>
              </w:rPr>
              <w:t>-2 in Annex A.1</w:t>
            </w:r>
            <w:r w:rsidRPr="00384357">
              <w:rPr>
                <w:rFonts w:ascii="Arial" w:eastAsia="Times New Roman" w:hAnsi="Arial" w:cs="Arial"/>
                <w:sz w:val="18"/>
                <w:lang w:eastAsia="ja-JP"/>
              </w:rPr>
              <w:t>5</w:t>
            </w:r>
          </w:p>
        </w:tc>
        <w:tc>
          <w:tcPr>
            <w:tcW w:w="1550" w:type="dxa"/>
            <w:vAlign w:val="center"/>
          </w:tcPr>
          <w:p w14:paraId="59C00E2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hint="eastAsia"/>
                <w:sz w:val="18"/>
                <w:lang w:val="en-US" w:eastAsia="zh-CN" w:bidi="ar"/>
              </w:rPr>
              <w:t>-95.3</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567" w:type="dxa"/>
            <w:vAlign w:val="center"/>
          </w:tcPr>
          <w:p w14:paraId="37EC8F2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hint="eastAsia"/>
                <w:sz w:val="18"/>
                <w:lang w:val="en-US" w:eastAsia="zh-CN" w:bidi="ar"/>
              </w:rPr>
              <w:t>-85.7</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tc>
        <w:tc>
          <w:tcPr>
            <w:tcW w:w="1424" w:type="dxa"/>
            <w:vAlign w:val="center"/>
          </w:tcPr>
          <w:p w14:paraId="093D2EA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AWGN</w:t>
            </w:r>
          </w:p>
        </w:tc>
      </w:tr>
    </w:tbl>
    <w:p w14:paraId="52086E97" w14:textId="7BFDC897" w:rsidR="00384357" w:rsidRDefault="00384357" w:rsidP="00384357">
      <w:pPr>
        <w:overflowPunct w:val="0"/>
        <w:autoSpaceDE w:val="0"/>
        <w:autoSpaceDN w:val="0"/>
        <w:adjustRightInd w:val="0"/>
        <w:textAlignment w:val="baseline"/>
        <w:rPr>
          <w:ins w:id="1758" w:author="Dorin PANAITOPOL" w:date="2025-08-15T11:39:00Z"/>
          <w:rFonts w:eastAsia="Times New Roman"/>
          <w:lang w:eastAsia="en-GB"/>
        </w:rPr>
      </w:pPr>
    </w:p>
    <w:p w14:paraId="4F2C35F6" w14:textId="38508A74" w:rsidR="008918BD" w:rsidRPr="00384357" w:rsidRDefault="008918BD" w:rsidP="008918BD">
      <w:pPr>
        <w:keepNext/>
        <w:keepLines/>
        <w:overflowPunct w:val="0"/>
        <w:autoSpaceDE w:val="0"/>
        <w:autoSpaceDN w:val="0"/>
        <w:adjustRightInd w:val="0"/>
        <w:spacing w:before="60"/>
        <w:jc w:val="center"/>
        <w:textAlignment w:val="baseline"/>
        <w:rPr>
          <w:ins w:id="1759" w:author="Dorin PANAITOPOL" w:date="2025-08-15T11:39:00Z"/>
          <w:rFonts w:ascii="Arial" w:eastAsia="Osaka" w:hAnsi="Arial"/>
          <w:b/>
          <w:lang w:eastAsia="en-GB"/>
        </w:rPr>
      </w:pPr>
      <w:ins w:id="1760" w:author="Dorin PANAITOPOL" w:date="2025-08-15T11:39:00Z">
        <w:r w:rsidRPr="00384357">
          <w:rPr>
            <w:rFonts w:ascii="Arial" w:eastAsia="Osaka" w:hAnsi="Arial"/>
            <w:b/>
            <w:lang w:eastAsia="en-GB"/>
          </w:rPr>
          <w:t xml:space="preserve">Table </w:t>
        </w:r>
        <w:r w:rsidRPr="00384357">
          <w:rPr>
            <w:rFonts w:ascii="Arial" w:eastAsia="Times New Roman" w:hAnsi="Arial" w:hint="eastAsia"/>
            <w:b/>
            <w:lang w:val="en-US" w:eastAsia="zh-CN"/>
          </w:rPr>
          <w:t>10</w:t>
        </w:r>
        <w:r w:rsidRPr="00384357">
          <w:rPr>
            <w:rFonts w:ascii="Arial" w:eastAsia="Times New Roman" w:hAnsi="Arial"/>
            <w:b/>
            <w:lang w:eastAsia="en-GB"/>
          </w:rPr>
          <w:t>.</w:t>
        </w:r>
        <w:r w:rsidRPr="00384357">
          <w:rPr>
            <w:rFonts w:ascii="Arial" w:eastAsia="Times New Roman" w:hAnsi="Arial" w:hint="eastAsia"/>
            <w:b/>
            <w:lang w:val="en-US" w:eastAsia="zh-CN"/>
          </w:rPr>
          <w:t>4</w:t>
        </w:r>
        <w:r w:rsidRPr="00384357">
          <w:rPr>
            <w:rFonts w:ascii="Arial" w:eastAsia="Times New Roman" w:hAnsi="Arial"/>
            <w:b/>
            <w:lang w:eastAsia="en-GB"/>
          </w:rPr>
          <w:t>.2-</w:t>
        </w:r>
        <w:r>
          <w:rPr>
            <w:rFonts w:ascii="Arial" w:eastAsia="Times New Roman" w:hAnsi="Arial" w:hint="eastAsia"/>
            <w:b/>
            <w:lang w:val="en-US" w:eastAsia="zh-CN"/>
          </w:rPr>
          <w:t>4</w:t>
        </w:r>
        <w:r w:rsidRPr="00384357">
          <w:rPr>
            <w:rFonts w:ascii="Arial" w:eastAsia="Osaka" w:hAnsi="Arial"/>
            <w:b/>
            <w:lang w:eastAsia="en-GB"/>
          </w:rPr>
          <w:t>:</w:t>
        </w:r>
        <w:r w:rsidRPr="00384357">
          <w:rPr>
            <w:rFonts w:ascii="Arial" w:eastAsia="Times New Roman" w:hAnsi="Arial"/>
            <w:b/>
            <w:lang w:eastAsia="zh-CN"/>
          </w:rPr>
          <w:t xml:space="preserve"> </w:t>
        </w:r>
        <w:r w:rsidRPr="00384357">
          <w:rPr>
            <w:rFonts w:ascii="Arial" w:eastAsia="Times New Roman" w:hAnsi="Arial" w:hint="eastAsia"/>
            <w:b/>
            <w:lang w:val="en-US" w:eastAsia="zh-CN"/>
          </w:rPr>
          <w:t>D</w:t>
        </w:r>
        <w:proofErr w:type="spellStart"/>
        <w:r w:rsidRPr="00384357">
          <w:rPr>
            <w:rFonts w:ascii="Arial" w:eastAsia="Times New Roman" w:hAnsi="Arial"/>
            <w:b/>
            <w:lang w:eastAsia="en-GB"/>
          </w:rPr>
          <w:t>ynamic</w:t>
        </w:r>
        <w:proofErr w:type="spellEnd"/>
        <w:r w:rsidRPr="00384357">
          <w:rPr>
            <w:rFonts w:ascii="Arial" w:eastAsia="Times New Roman" w:hAnsi="Arial"/>
            <w:b/>
            <w:lang w:eastAsia="en-GB"/>
          </w:rPr>
          <w:t xml:space="preserve"> range</w:t>
        </w:r>
        <w:r w:rsidRPr="00384357">
          <w:rPr>
            <w:rFonts w:ascii="Arial" w:eastAsia="Times New Roman" w:hAnsi="Arial"/>
            <w:b/>
            <w:lang w:val="en-US" w:eastAsia="en-GB"/>
          </w:rPr>
          <w:t xml:space="preserve"> </w:t>
        </w:r>
        <w:r w:rsidRPr="00384357">
          <w:rPr>
            <w:rFonts w:ascii="Arial" w:eastAsia="Times New Roman" w:hAnsi="Arial" w:hint="eastAsia"/>
            <w:b/>
            <w:lang w:val="en-US" w:eastAsia="zh-CN"/>
          </w:rPr>
          <w:t xml:space="preserve">of SAN supporting </w:t>
        </w:r>
        <w:r w:rsidRPr="00384357">
          <w:rPr>
            <w:rFonts w:ascii="Arial" w:eastAsia="SimSun" w:hAnsi="Arial" w:hint="eastAsia"/>
            <w:b/>
            <w:lang w:val="en-US" w:eastAsia="zh-CN"/>
          </w:rPr>
          <w:t xml:space="preserve">standalone </w:t>
        </w:r>
        <w:r w:rsidRPr="00384357">
          <w:rPr>
            <w:rFonts w:ascii="Arial" w:eastAsia="SimSun" w:hAnsi="Arial"/>
            <w:b/>
            <w:lang w:eastAsia="zh-CN"/>
          </w:rPr>
          <w:t>NB-</w:t>
        </w:r>
        <w:proofErr w:type="spellStart"/>
        <w:r w:rsidRPr="00384357">
          <w:rPr>
            <w:rFonts w:ascii="Arial" w:eastAsia="SimSun" w:hAnsi="Arial"/>
            <w:b/>
            <w:lang w:eastAsia="zh-CN"/>
          </w:rPr>
          <w:t>IoT</w:t>
        </w:r>
        <w:proofErr w:type="spellEnd"/>
        <w:r w:rsidRPr="00384357">
          <w:rPr>
            <w:rFonts w:ascii="Arial" w:eastAsia="SimSun" w:hAnsi="Arial" w:hint="eastAsia"/>
            <w:b/>
            <w:lang w:val="en-US" w:eastAsia="zh-CN"/>
          </w:rPr>
          <w:t xml:space="preserve"> operation</w:t>
        </w:r>
        <w:r w:rsidRPr="00384357">
          <w:rPr>
            <w:rFonts w:ascii="Arial" w:eastAsia="Times New Roman" w:hAnsi="Arial" w:hint="eastAsia"/>
            <w:b/>
            <w:lang w:val="en-US" w:eastAsia="zh-CN"/>
          </w:rPr>
          <w:t xml:space="preserve"> </w:t>
        </w:r>
        <w:r>
          <w:rPr>
            <w:rFonts w:ascii="Arial" w:eastAsia="Times New Roman" w:hAnsi="Arial"/>
            <w:b/>
            <w:lang w:val="en-US" w:eastAsia="zh-CN"/>
          </w:rPr>
          <w:t xml:space="preserve">in TDD frequency bands </w:t>
        </w:r>
        <w:r w:rsidRPr="00384357">
          <w:rPr>
            <w:rFonts w:ascii="Arial" w:eastAsia="Times New Roman" w:hAnsi="Arial" w:hint="eastAsia"/>
            <w:b/>
            <w:lang w:eastAsia="zh-CN"/>
          </w:rPr>
          <w:t xml:space="preserve">(LEO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8918BD" w:rsidRPr="00384357" w14:paraId="27BC312A" w14:textId="77777777" w:rsidTr="008918BD">
        <w:trPr>
          <w:jc w:val="center"/>
          <w:ins w:id="1761" w:author="Dorin PANAITOPOL" w:date="2025-08-15T11:39:00Z"/>
        </w:trPr>
        <w:tc>
          <w:tcPr>
            <w:tcW w:w="1116" w:type="dxa"/>
            <w:vAlign w:val="center"/>
          </w:tcPr>
          <w:p w14:paraId="6E1F052B" w14:textId="77777777" w:rsidR="008918BD" w:rsidRPr="00384357" w:rsidRDefault="008918BD" w:rsidP="008918BD">
            <w:pPr>
              <w:keepNext/>
              <w:keepLines/>
              <w:overflowPunct w:val="0"/>
              <w:autoSpaceDE w:val="0"/>
              <w:autoSpaceDN w:val="0"/>
              <w:adjustRightInd w:val="0"/>
              <w:spacing w:after="0"/>
              <w:jc w:val="center"/>
              <w:textAlignment w:val="baseline"/>
              <w:rPr>
                <w:ins w:id="1762" w:author="Dorin PANAITOPOL" w:date="2025-08-15T11:39:00Z"/>
                <w:rFonts w:ascii="Arial" w:eastAsia="Times New Roman" w:hAnsi="Arial" w:cs="Arial"/>
                <w:b/>
                <w:sz w:val="18"/>
                <w:lang w:val="it-IT" w:eastAsia="ja-JP"/>
              </w:rPr>
            </w:pPr>
            <w:ins w:id="1763" w:author="Dorin PANAITOPOL" w:date="2025-08-15T11:39:00Z">
              <w:r w:rsidRPr="00384357">
                <w:rPr>
                  <w:rFonts w:ascii="Arial" w:eastAsia="Times New Roman" w:hAnsi="Arial" w:cs="Arial"/>
                  <w:b/>
                  <w:sz w:val="18"/>
                  <w:lang w:eastAsia="zh-CN"/>
                </w:rPr>
                <w:t>SAN</w:t>
              </w:r>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channel</w:t>
              </w:r>
              <w:proofErr w:type="spellEnd"/>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bandwidth</w:t>
              </w:r>
              <w:proofErr w:type="spellEnd"/>
              <w:r w:rsidRPr="00384357">
                <w:rPr>
                  <w:rFonts w:ascii="Arial" w:eastAsia="Times New Roman" w:hAnsi="Arial" w:cs="Arial"/>
                  <w:b/>
                  <w:sz w:val="18"/>
                  <w:lang w:val="it-IT" w:eastAsia="ja-JP"/>
                </w:rPr>
                <w:t xml:space="preserve"> (kHz)</w:t>
              </w:r>
            </w:ins>
          </w:p>
        </w:tc>
        <w:tc>
          <w:tcPr>
            <w:tcW w:w="1387" w:type="dxa"/>
            <w:vAlign w:val="center"/>
          </w:tcPr>
          <w:p w14:paraId="3716248E" w14:textId="77777777" w:rsidR="008918BD" w:rsidRPr="00384357" w:rsidRDefault="008918BD" w:rsidP="008918BD">
            <w:pPr>
              <w:keepNext/>
              <w:keepLines/>
              <w:overflowPunct w:val="0"/>
              <w:autoSpaceDE w:val="0"/>
              <w:autoSpaceDN w:val="0"/>
              <w:adjustRightInd w:val="0"/>
              <w:spacing w:after="0"/>
              <w:jc w:val="center"/>
              <w:textAlignment w:val="baseline"/>
              <w:rPr>
                <w:ins w:id="1764" w:author="Dorin PANAITOPOL" w:date="2025-08-15T11:39:00Z"/>
                <w:rFonts w:ascii="Arial" w:eastAsia="Times New Roman" w:hAnsi="Arial" w:cs="Arial"/>
                <w:b/>
                <w:sz w:val="18"/>
                <w:lang w:eastAsia="ja-JP"/>
              </w:rPr>
            </w:pPr>
            <w:ins w:id="1765" w:author="Dorin PANAITOPOL" w:date="2025-08-15T11:39:00Z">
              <w:r w:rsidRPr="00384357">
                <w:rPr>
                  <w:rFonts w:ascii="Arial" w:eastAsia="Times New Roman" w:hAnsi="Arial" w:cs="Arial"/>
                  <w:b/>
                  <w:sz w:val="18"/>
                  <w:lang w:eastAsia="ja-JP"/>
                </w:rPr>
                <w:t>Reference measurement channel</w:t>
              </w:r>
            </w:ins>
          </w:p>
        </w:tc>
        <w:tc>
          <w:tcPr>
            <w:tcW w:w="1550" w:type="dxa"/>
            <w:vAlign w:val="center"/>
          </w:tcPr>
          <w:p w14:paraId="67851EA5" w14:textId="77777777" w:rsidR="008918BD" w:rsidRPr="00384357" w:rsidRDefault="008918BD" w:rsidP="008918BD">
            <w:pPr>
              <w:keepNext/>
              <w:keepLines/>
              <w:overflowPunct w:val="0"/>
              <w:autoSpaceDE w:val="0"/>
              <w:autoSpaceDN w:val="0"/>
              <w:adjustRightInd w:val="0"/>
              <w:spacing w:after="0"/>
              <w:jc w:val="center"/>
              <w:textAlignment w:val="baseline"/>
              <w:rPr>
                <w:ins w:id="1766" w:author="Dorin PANAITOPOL" w:date="2025-08-15T11:39:00Z"/>
                <w:rFonts w:ascii="Arial" w:eastAsia="Times New Roman" w:hAnsi="Arial" w:cs="Arial"/>
                <w:b/>
                <w:sz w:val="18"/>
                <w:lang w:eastAsia="ja-JP"/>
              </w:rPr>
            </w:pPr>
            <w:ins w:id="1767" w:author="Dorin PANAITOPOL" w:date="2025-08-15T11:39:00Z">
              <w:r w:rsidRPr="00384357">
                <w:rPr>
                  <w:rFonts w:ascii="Arial" w:eastAsia="Times New Roman" w:hAnsi="Arial" w:cs="Arial"/>
                  <w:b/>
                  <w:sz w:val="18"/>
                  <w:lang w:eastAsia="ja-JP"/>
                </w:rPr>
                <w:t>Wanted signal mean power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ins>
          </w:p>
        </w:tc>
        <w:tc>
          <w:tcPr>
            <w:tcW w:w="1567" w:type="dxa"/>
            <w:vAlign w:val="center"/>
          </w:tcPr>
          <w:p w14:paraId="78F58F95" w14:textId="77777777" w:rsidR="008918BD" w:rsidRPr="00384357" w:rsidRDefault="008918BD" w:rsidP="008918BD">
            <w:pPr>
              <w:keepNext/>
              <w:keepLines/>
              <w:overflowPunct w:val="0"/>
              <w:autoSpaceDE w:val="0"/>
              <w:autoSpaceDN w:val="0"/>
              <w:adjustRightInd w:val="0"/>
              <w:spacing w:after="0"/>
              <w:jc w:val="center"/>
              <w:textAlignment w:val="baseline"/>
              <w:rPr>
                <w:ins w:id="1768" w:author="Dorin PANAITOPOL" w:date="2025-08-15T11:39:00Z"/>
                <w:rFonts w:ascii="Arial" w:eastAsia="Times New Roman" w:hAnsi="Arial" w:cs="Arial"/>
                <w:b/>
                <w:sz w:val="18"/>
                <w:lang w:eastAsia="ja-JP"/>
              </w:rPr>
            </w:pPr>
            <w:ins w:id="1769" w:author="Dorin PANAITOPOL" w:date="2025-08-15T11:39:00Z">
              <w:r w:rsidRPr="00384357">
                <w:rPr>
                  <w:rFonts w:ascii="Arial" w:eastAsia="Times New Roman" w:hAnsi="Arial" w:cs="Arial"/>
                  <w:b/>
                  <w:sz w:val="18"/>
                  <w:lang w:eastAsia="ja-JP"/>
                </w:rPr>
                <w:t>Interfering signal mean power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 xml:space="preserve">) / </w:t>
              </w:r>
              <w:proofErr w:type="spellStart"/>
              <w:r w:rsidRPr="00384357">
                <w:rPr>
                  <w:rFonts w:ascii="Arial" w:eastAsia="Times New Roman" w:hAnsi="Arial" w:cs="Arial"/>
                  <w:b/>
                  <w:sz w:val="18"/>
                  <w:lang w:eastAsia="ja-JP"/>
                </w:rPr>
                <w:t>BW</w:t>
              </w:r>
              <w:r w:rsidRPr="00384357">
                <w:rPr>
                  <w:rFonts w:ascii="Arial" w:eastAsia="Times New Roman" w:hAnsi="Arial" w:cs="Arial"/>
                  <w:b/>
                  <w:sz w:val="18"/>
                  <w:vertAlign w:val="subscript"/>
                  <w:lang w:eastAsia="ja-JP"/>
                </w:rPr>
                <w:t>Channel</w:t>
              </w:r>
              <w:proofErr w:type="spellEnd"/>
            </w:ins>
          </w:p>
        </w:tc>
        <w:tc>
          <w:tcPr>
            <w:tcW w:w="1424" w:type="dxa"/>
            <w:vAlign w:val="center"/>
          </w:tcPr>
          <w:p w14:paraId="7F9239B1" w14:textId="77777777" w:rsidR="008918BD" w:rsidRPr="00384357" w:rsidRDefault="008918BD" w:rsidP="008918BD">
            <w:pPr>
              <w:keepNext/>
              <w:keepLines/>
              <w:overflowPunct w:val="0"/>
              <w:autoSpaceDE w:val="0"/>
              <w:autoSpaceDN w:val="0"/>
              <w:adjustRightInd w:val="0"/>
              <w:spacing w:after="0"/>
              <w:jc w:val="center"/>
              <w:textAlignment w:val="baseline"/>
              <w:rPr>
                <w:ins w:id="1770" w:author="Dorin PANAITOPOL" w:date="2025-08-15T11:39:00Z"/>
                <w:rFonts w:ascii="Arial" w:eastAsia="Times New Roman" w:hAnsi="Arial" w:cs="Arial"/>
                <w:b/>
                <w:sz w:val="18"/>
                <w:lang w:eastAsia="ja-JP"/>
              </w:rPr>
            </w:pPr>
            <w:ins w:id="1771" w:author="Dorin PANAITOPOL" w:date="2025-08-15T11:39:00Z">
              <w:r w:rsidRPr="00384357">
                <w:rPr>
                  <w:rFonts w:ascii="Arial" w:eastAsia="Times New Roman" w:hAnsi="Arial" w:cs="Arial"/>
                  <w:b/>
                  <w:sz w:val="18"/>
                  <w:lang w:eastAsia="ja-JP"/>
                </w:rPr>
                <w:t>Type of interfering signal</w:t>
              </w:r>
            </w:ins>
          </w:p>
        </w:tc>
      </w:tr>
      <w:tr w:rsidR="008918BD" w:rsidRPr="00384357" w14:paraId="110FBF54" w14:textId="77777777" w:rsidTr="008918BD">
        <w:trPr>
          <w:jc w:val="center"/>
          <w:ins w:id="1772" w:author="Dorin PANAITOPOL" w:date="2025-08-15T11:39:00Z"/>
        </w:trPr>
        <w:tc>
          <w:tcPr>
            <w:tcW w:w="1116" w:type="dxa"/>
            <w:vAlign w:val="center"/>
          </w:tcPr>
          <w:p w14:paraId="79B6E774" w14:textId="77777777" w:rsidR="008918BD" w:rsidRPr="00384357" w:rsidRDefault="008918BD" w:rsidP="008918BD">
            <w:pPr>
              <w:keepNext/>
              <w:keepLines/>
              <w:overflowPunct w:val="0"/>
              <w:autoSpaceDE w:val="0"/>
              <w:autoSpaceDN w:val="0"/>
              <w:adjustRightInd w:val="0"/>
              <w:spacing w:after="0"/>
              <w:jc w:val="center"/>
              <w:textAlignment w:val="baseline"/>
              <w:rPr>
                <w:ins w:id="1773" w:author="Dorin PANAITOPOL" w:date="2025-08-15T11:39:00Z"/>
                <w:rFonts w:ascii="Arial" w:eastAsia="Times New Roman" w:hAnsi="Arial" w:cs="Arial"/>
                <w:sz w:val="18"/>
                <w:lang w:eastAsia="ja-JP"/>
              </w:rPr>
            </w:pPr>
            <w:ins w:id="1774" w:author="Dorin PANAITOPOL" w:date="2025-08-15T11:39:00Z">
              <w:r w:rsidRPr="00384357">
                <w:rPr>
                  <w:rFonts w:ascii="Arial" w:eastAsia="Times New Roman" w:hAnsi="Arial" w:cs="Arial" w:hint="eastAsia"/>
                  <w:sz w:val="18"/>
                  <w:lang w:eastAsia="ja-JP"/>
                </w:rPr>
                <w:t>200</w:t>
              </w:r>
            </w:ins>
          </w:p>
        </w:tc>
        <w:tc>
          <w:tcPr>
            <w:tcW w:w="1387" w:type="dxa"/>
            <w:vAlign w:val="center"/>
          </w:tcPr>
          <w:p w14:paraId="78DA4D1D" w14:textId="77777777" w:rsidR="008918BD" w:rsidRPr="00384357" w:rsidRDefault="008918BD" w:rsidP="008918BD">
            <w:pPr>
              <w:keepNext/>
              <w:keepLines/>
              <w:overflowPunct w:val="0"/>
              <w:autoSpaceDE w:val="0"/>
              <w:autoSpaceDN w:val="0"/>
              <w:adjustRightInd w:val="0"/>
              <w:spacing w:after="0"/>
              <w:jc w:val="center"/>
              <w:textAlignment w:val="baseline"/>
              <w:rPr>
                <w:ins w:id="1775" w:author="Dorin PANAITOPOL" w:date="2025-08-15T11:39:00Z"/>
                <w:rFonts w:ascii="Arial" w:eastAsia="Times New Roman" w:hAnsi="Arial" w:cs="Arial"/>
                <w:sz w:val="18"/>
                <w:lang w:eastAsia="ja-JP"/>
              </w:rPr>
            </w:pPr>
            <w:ins w:id="1776" w:author="Dorin PANAITOPOL" w:date="2025-08-15T11:39:00Z">
              <w:r w:rsidRPr="00384357">
                <w:rPr>
                  <w:rFonts w:ascii="Arial" w:eastAsia="Times New Roman" w:hAnsi="Arial" w:cs="Arial" w:hint="eastAsia"/>
                  <w:sz w:val="18"/>
                  <w:lang w:eastAsia="ja-JP"/>
                </w:rPr>
                <w:t>FRC A1</w:t>
              </w:r>
              <w:r w:rsidRPr="00384357">
                <w:rPr>
                  <w:rFonts w:ascii="Arial" w:eastAsia="Times New Roman" w:hAnsi="Arial" w:cs="Arial"/>
                  <w:sz w:val="18"/>
                  <w:lang w:eastAsia="ja-JP"/>
                </w:rPr>
                <w:t>5</w:t>
              </w:r>
              <w:r w:rsidRPr="00384357">
                <w:rPr>
                  <w:rFonts w:ascii="Arial" w:eastAsia="Times New Roman" w:hAnsi="Arial" w:cs="Arial" w:hint="eastAsia"/>
                  <w:sz w:val="18"/>
                  <w:lang w:eastAsia="ja-JP"/>
                </w:rPr>
                <w:t>-1 in Annex A.1</w:t>
              </w:r>
              <w:r w:rsidRPr="00384357">
                <w:rPr>
                  <w:rFonts w:ascii="Arial" w:eastAsia="Times New Roman" w:hAnsi="Arial" w:cs="Arial"/>
                  <w:sz w:val="18"/>
                  <w:lang w:eastAsia="ja-JP"/>
                </w:rPr>
                <w:t>5</w:t>
              </w:r>
            </w:ins>
          </w:p>
        </w:tc>
        <w:tc>
          <w:tcPr>
            <w:tcW w:w="1550" w:type="dxa"/>
            <w:vAlign w:val="center"/>
          </w:tcPr>
          <w:p w14:paraId="69CD5B07" w14:textId="2066C1D8" w:rsidR="008918BD" w:rsidRPr="00384357" w:rsidRDefault="008918BD" w:rsidP="008918BD">
            <w:pPr>
              <w:keepNext/>
              <w:keepLines/>
              <w:overflowPunct w:val="0"/>
              <w:autoSpaceDE w:val="0"/>
              <w:autoSpaceDN w:val="0"/>
              <w:adjustRightInd w:val="0"/>
              <w:spacing w:after="0"/>
              <w:jc w:val="center"/>
              <w:textAlignment w:val="baseline"/>
              <w:rPr>
                <w:ins w:id="1777" w:author="Dorin PANAITOPOL" w:date="2025-08-15T11:39:00Z"/>
                <w:rFonts w:ascii="Arial" w:eastAsia="Times New Roman" w:hAnsi="Arial" w:cs="Arial"/>
                <w:sz w:val="18"/>
                <w:lang w:val="en-US" w:eastAsia="zh-CN"/>
              </w:rPr>
            </w:pPr>
            <w:ins w:id="1778" w:author="Dorin PANAITOPOL" w:date="2025-08-15T11:39:00Z">
              <w:r>
                <w:rPr>
                  <w:rFonts w:ascii="Arial" w:eastAsia="Times New Roman" w:hAnsi="Arial" w:cs="Arial" w:hint="eastAsia"/>
                  <w:sz w:val="18"/>
                  <w:lang w:val="en-US" w:eastAsia="zh-CN" w:bidi="ar"/>
                </w:rPr>
                <w:t>-105</w:t>
              </w:r>
              <w:r w:rsidRPr="00384357">
                <w:rPr>
                  <w:rFonts w:ascii="Arial" w:eastAsia="Times New Roman" w:hAnsi="Arial" w:cs="Arial" w:hint="eastAsia"/>
                  <w:sz w:val="18"/>
                  <w:lang w:val="en-US" w:eastAsia="zh-CN" w:bidi="ar"/>
                </w:rPr>
                <w:t>.4</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ins>
          </w:p>
        </w:tc>
        <w:tc>
          <w:tcPr>
            <w:tcW w:w="1567" w:type="dxa"/>
            <w:vAlign w:val="center"/>
          </w:tcPr>
          <w:p w14:paraId="062A0160" w14:textId="3687066D" w:rsidR="008918BD" w:rsidRPr="00384357" w:rsidRDefault="008918BD" w:rsidP="008918BD">
            <w:pPr>
              <w:keepNext/>
              <w:keepLines/>
              <w:overflowPunct w:val="0"/>
              <w:autoSpaceDE w:val="0"/>
              <w:autoSpaceDN w:val="0"/>
              <w:adjustRightInd w:val="0"/>
              <w:spacing w:after="0"/>
              <w:jc w:val="center"/>
              <w:textAlignment w:val="baseline"/>
              <w:rPr>
                <w:ins w:id="1779" w:author="Dorin PANAITOPOL" w:date="2025-08-15T11:39:00Z"/>
                <w:rFonts w:ascii="Arial" w:eastAsia="Times New Roman" w:hAnsi="Arial" w:cs="Arial"/>
                <w:sz w:val="18"/>
                <w:lang w:val="en-US" w:eastAsia="zh-CN"/>
              </w:rPr>
            </w:pPr>
            <w:ins w:id="1780" w:author="Dorin PANAITOPOL" w:date="2025-08-15T11:39:00Z">
              <w:r>
                <w:rPr>
                  <w:rFonts w:ascii="Arial" w:eastAsia="Times New Roman" w:hAnsi="Arial" w:cs="Arial" w:hint="eastAsia"/>
                  <w:sz w:val="18"/>
                  <w:lang w:val="en-US" w:eastAsia="zh-CN" w:bidi="ar"/>
                </w:rPr>
                <w:t>-101</w:t>
              </w:r>
              <w:r w:rsidRPr="00384357">
                <w:rPr>
                  <w:rFonts w:ascii="Arial" w:eastAsia="Times New Roman" w:hAnsi="Arial" w:cs="Arial" w:hint="eastAsia"/>
                  <w:sz w:val="18"/>
                  <w:lang w:val="en-US" w:eastAsia="zh-CN" w:bidi="ar"/>
                </w:rPr>
                <w:t>.7</w:t>
              </w:r>
              <w:r w:rsidRPr="00384357">
                <w:rPr>
                  <w:rFonts w:ascii="Arial" w:eastAsia="Times New Roman" w:hAnsi="Arial" w:cs="v5.0.0" w:hint="eastAsia"/>
                  <w:sz w:val="18"/>
                  <w:lang w:val="en-US" w:eastAsia="zh-CN"/>
                </w:rPr>
                <w:t xml:space="preserve">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ins>
          </w:p>
        </w:tc>
        <w:tc>
          <w:tcPr>
            <w:tcW w:w="1424" w:type="dxa"/>
            <w:vAlign w:val="center"/>
          </w:tcPr>
          <w:p w14:paraId="14836D96" w14:textId="77777777" w:rsidR="008918BD" w:rsidRPr="00384357" w:rsidRDefault="008918BD" w:rsidP="008918BD">
            <w:pPr>
              <w:keepNext/>
              <w:keepLines/>
              <w:overflowPunct w:val="0"/>
              <w:autoSpaceDE w:val="0"/>
              <w:autoSpaceDN w:val="0"/>
              <w:adjustRightInd w:val="0"/>
              <w:spacing w:after="0"/>
              <w:jc w:val="center"/>
              <w:textAlignment w:val="baseline"/>
              <w:rPr>
                <w:ins w:id="1781" w:author="Dorin PANAITOPOL" w:date="2025-08-15T11:39:00Z"/>
                <w:rFonts w:ascii="Arial" w:eastAsia="Times New Roman" w:hAnsi="Arial" w:cs="Arial"/>
                <w:sz w:val="18"/>
                <w:lang w:eastAsia="ja-JP"/>
              </w:rPr>
            </w:pPr>
            <w:ins w:id="1782" w:author="Dorin PANAITOPOL" w:date="2025-08-15T11:39:00Z">
              <w:r w:rsidRPr="00384357">
                <w:rPr>
                  <w:rFonts w:ascii="Arial" w:eastAsia="Times New Roman" w:hAnsi="Arial" w:cs="Arial"/>
                  <w:sz w:val="18"/>
                  <w:lang w:eastAsia="ja-JP"/>
                </w:rPr>
                <w:t>AWGN</w:t>
              </w:r>
            </w:ins>
          </w:p>
        </w:tc>
      </w:tr>
    </w:tbl>
    <w:p w14:paraId="52054AEE" w14:textId="77777777" w:rsidR="008918BD" w:rsidRPr="00384357" w:rsidRDefault="008918BD" w:rsidP="00384357">
      <w:pPr>
        <w:overflowPunct w:val="0"/>
        <w:autoSpaceDE w:val="0"/>
        <w:autoSpaceDN w:val="0"/>
        <w:adjustRightInd w:val="0"/>
        <w:textAlignment w:val="baseline"/>
        <w:rPr>
          <w:rFonts w:eastAsia="Times New Roman"/>
          <w:lang w:eastAsia="en-GB"/>
        </w:rPr>
      </w:pPr>
    </w:p>
    <w:p w14:paraId="2887891F"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83" w:name="_Toc137240756"/>
      <w:bookmarkStart w:id="1784" w:name="_Toc137244857"/>
      <w:bookmarkStart w:id="1785" w:name="_Toc138894071"/>
      <w:bookmarkStart w:id="1786" w:name="_Toc138894303"/>
      <w:bookmarkStart w:id="1787" w:name="_Toc145036696"/>
      <w:bookmarkStart w:id="1788" w:name="_Toc153188988"/>
      <w:bookmarkStart w:id="1789" w:name="_Toc155672271"/>
      <w:bookmarkStart w:id="1790" w:name="_Toc161927914"/>
      <w:bookmarkStart w:id="1791" w:name="_Toc163213411"/>
      <w:bookmarkStart w:id="1792" w:name="_Toc169794814"/>
      <w:bookmarkStart w:id="1793" w:name="_Toc171510442"/>
      <w:r w:rsidRPr="00384357">
        <w:rPr>
          <w:rFonts w:ascii="Arial" w:eastAsia="Times New Roman" w:hAnsi="Arial"/>
          <w:sz w:val="32"/>
          <w:lang w:eastAsia="en-GB"/>
        </w:rPr>
        <w:t>10.5</w:t>
      </w:r>
      <w:r w:rsidRPr="00384357">
        <w:rPr>
          <w:rFonts w:ascii="Arial" w:eastAsia="Times New Roman" w:hAnsi="Arial"/>
          <w:sz w:val="32"/>
          <w:lang w:eastAsia="en-GB"/>
        </w:rPr>
        <w:tab/>
        <w:t>OTA in-band selectivity and blocking</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83"/>
      <w:bookmarkEnd w:id="1784"/>
      <w:bookmarkEnd w:id="1785"/>
      <w:bookmarkEnd w:id="1786"/>
      <w:bookmarkEnd w:id="1787"/>
      <w:bookmarkEnd w:id="1788"/>
      <w:bookmarkEnd w:id="1789"/>
      <w:bookmarkEnd w:id="1790"/>
      <w:bookmarkEnd w:id="1791"/>
      <w:bookmarkEnd w:id="1792"/>
      <w:bookmarkEnd w:id="1793"/>
    </w:p>
    <w:p w14:paraId="72A4442C"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94" w:name="_Toc45893702"/>
      <w:bookmarkStart w:id="1795" w:name="_Toc104311105"/>
      <w:bookmarkStart w:id="1796" w:name="_Toc114242287"/>
      <w:bookmarkStart w:id="1797" w:name="_Toc53178867"/>
      <w:bookmarkStart w:id="1798" w:name="_Toc106177119"/>
      <w:bookmarkStart w:id="1799" w:name="_Toc29811922"/>
      <w:bookmarkStart w:id="1800" w:name="_Toc37260396"/>
      <w:bookmarkStart w:id="1801" w:name="_Toc37267784"/>
      <w:bookmarkStart w:id="1802" w:name="_Toc106126806"/>
      <w:bookmarkStart w:id="1803" w:name="_Toc36817474"/>
      <w:bookmarkStart w:id="1804" w:name="_Toc61179575"/>
      <w:bookmarkStart w:id="1805" w:name="_Toc21127713"/>
      <w:bookmarkStart w:id="1806" w:name="_Toc61179105"/>
      <w:bookmarkStart w:id="1807" w:name="_Toc23607"/>
      <w:bookmarkStart w:id="1808" w:name="_Toc44712390"/>
      <w:bookmarkStart w:id="1809" w:name="_Toc74663492"/>
      <w:bookmarkStart w:id="1810" w:name="_Toc90422880"/>
      <w:bookmarkStart w:id="1811" w:name="_Toc82622033"/>
      <w:bookmarkStart w:id="1812" w:name="_Toc67916871"/>
      <w:bookmarkStart w:id="1813" w:name="_Toc53178416"/>
      <w:bookmarkStart w:id="1814" w:name="_Toc121933076"/>
      <w:bookmarkStart w:id="1815" w:name="_Toc121908790"/>
      <w:bookmarkStart w:id="1816" w:name="_Toc124186585"/>
      <w:bookmarkStart w:id="1817" w:name="_Toc137240757"/>
      <w:bookmarkStart w:id="1818" w:name="_Toc137244858"/>
      <w:bookmarkStart w:id="1819" w:name="_Toc138894072"/>
      <w:bookmarkStart w:id="1820" w:name="_Toc138894304"/>
      <w:bookmarkStart w:id="1821" w:name="_Toc145036697"/>
      <w:bookmarkStart w:id="1822" w:name="_Toc153188989"/>
      <w:bookmarkStart w:id="1823" w:name="_Toc155672272"/>
      <w:bookmarkStart w:id="1824" w:name="_Toc161927915"/>
      <w:bookmarkStart w:id="1825" w:name="_Toc163213412"/>
      <w:bookmarkStart w:id="1826" w:name="_Toc169794815"/>
      <w:bookmarkStart w:id="1827" w:name="_Toc171510443"/>
      <w:r w:rsidRPr="00384357">
        <w:rPr>
          <w:rFonts w:ascii="Arial" w:eastAsia="Times New Roman" w:hAnsi="Arial"/>
          <w:sz w:val="28"/>
          <w:lang w:eastAsia="en-GB"/>
        </w:rPr>
        <w:t>10.5.1</w:t>
      </w:r>
      <w:r w:rsidRPr="00384357">
        <w:rPr>
          <w:rFonts w:ascii="Arial" w:eastAsia="Times New Roman" w:hAnsi="Arial"/>
          <w:sz w:val="28"/>
          <w:lang w:eastAsia="en-GB"/>
        </w:rPr>
        <w:tab/>
        <w:t>OTA adjacent channel selectivity</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22D84AFD"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28" w:name="_Toc53178868"/>
      <w:bookmarkStart w:id="1829" w:name="_Toc29811923"/>
      <w:bookmarkStart w:id="1830" w:name="_Toc24179"/>
      <w:bookmarkStart w:id="1831" w:name="_Toc106126807"/>
      <w:bookmarkStart w:id="1832" w:name="_Toc37260397"/>
      <w:bookmarkStart w:id="1833" w:name="_Toc74663493"/>
      <w:bookmarkStart w:id="1834" w:name="_Toc82622034"/>
      <w:bookmarkStart w:id="1835" w:name="_Toc53178417"/>
      <w:bookmarkStart w:id="1836" w:name="_Toc106177120"/>
      <w:bookmarkStart w:id="1837" w:name="_Toc114242288"/>
      <w:bookmarkStart w:id="1838" w:name="_Toc61179106"/>
      <w:bookmarkStart w:id="1839" w:name="_Toc104311106"/>
      <w:bookmarkStart w:id="1840" w:name="_Toc21127714"/>
      <w:bookmarkStart w:id="1841" w:name="_Toc90422881"/>
      <w:bookmarkStart w:id="1842" w:name="_Toc61179576"/>
      <w:bookmarkStart w:id="1843" w:name="_Toc67916872"/>
      <w:bookmarkStart w:id="1844" w:name="_Toc44712391"/>
      <w:bookmarkStart w:id="1845" w:name="_Toc37267785"/>
      <w:bookmarkStart w:id="1846" w:name="_Toc36817475"/>
      <w:bookmarkStart w:id="1847" w:name="_Toc45893703"/>
      <w:bookmarkStart w:id="1848" w:name="_Toc121933077"/>
      <w:bookmarkStart w:id="1849" w:name="_Toc121908791"/>
      <w:bookmarkStart w:id="1850" w:name="_Toc124186586"/>
      <w:bookmarkStart w:id="1851" w:name="_Toc137240758"/>
      <w:bookmarkStart w:id="1852" w:name="_Toc137244859"/>
      <w:bookmarkStart w:id="1853" w:name="_Toc138894073"/>
      <w:bookmarkStart w:id="1854" w:name="_Toc138894305"/>
      <w:bookmarkStart w:id="1855" w:name="_Toc145036698"/>
      <w:bookmarkStart w:id="1856" w:name="_Toc153188990"/>
      <w:bookmarkStart w:id="1857" w:name="_Toc155672273"/>
      <w:bookmarkStart w:id="1858" w:name="_Toc161927916"/>
      <w:bookmarkStart w:id="1859" w:name="_Toc163213413"/>
      <w:bookmarkStart w:id="1860" w:name="_Toc169794816"/>
      <w:bookmarkStart w:id="1861" w:name="_Toc171510444"/>
      <w:r w:rsidRPr="00384357">
        <w:rPr>
          <w:rFonts w:ascii="Arial" w:eastAsia="Times New Roman" w:hAnsi="Arial"/>
          <w:sz w:val="24"/>
          <w:lang w:eastAsia="en-GB"/>
        </w:rPr>
        <w:t>10.5.1.1</w:t>
      </w:r>
      <w:r w:rsidRPr="00384357">
        <w:rPr>
          <w:rFonts w:ascii="Arial" w:eastAsia="Times New Roman" w:hAnsi="Arial"/>
          <w:sz w:val="24"/>
          <w:lang w:eastAsia="en-GB"/>
        </w:rP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5EC1A140"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ko-KR"/>
        </w:rPr>
        <w:t>OTA Adjacent channel selectivity (ACS) is a measure of the receiver</w:t>
      </w:r>
      <w:r w:rsidRPr="00384357">
        <w:rPr>
          <w:rFonts w:eastAsia="Times New Roman"/>
          <w:lang w:eastAsia="en-GB"/>
        </w:rPr>
        <w:t>'</w:t>
      </w:r>
      <w:r w:rsidRPr="00384357">
        <w:rPr>
          <w:rFonts w:eastAsia="Times New Roman"/>
          <w:lang w:eastAsia="ko-KR"/>
        </w:rPr>
        <w:t>s ability to receive an OTA wanted signal at its assigned channel frequency in the presence of an OTA adjacent channel signal with a specified centre frequency offset of the interfering signal to the band edge of a victim system.</w:t>
      </w:r>
    </w:p>
    <w:p w14:paraId="4554102E" w14:textId="77777777" w:rsidR="00384357" w:rsidRPr="00384357" w:rsidRDefault="00384357" w:rsidP="003843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62" w:name="_Toc67916873"/>
      <w:bookmarkStart w:id="1863" w:name="_Toc90422882"/>
      <w:bookmarkStart w:id="1864" w:name="_Toc61179577"/>
      <w:bookmarkStart w:id="1865" w:name="_Toc61179107"/>
      <w:bookmarkStart w:id="1866" w:name="_Toc5224"/>
      <w:bookmarkStart w:id="1867" w:name="_Toc44712392"/>
      <w:bookmarkStart w:id="1868" w:name="_Toc53178869"/>
      <w:bookmarkStart w:id="1869" w:name="_Toc53178418"/>
      <w:bookmarkStart w:id="1870" w:name="_Toc37260398"/>
      <w:bookmarkStart w:id="1871" w:name="_Toc29811924"/>
      <w:bookmarkStart w:id="1872" w:name="_Toc45893704"/>
      <w:bookmarkStart w:id="1873" w:name="_Toc74663494"/>
      <w:bookmarkStart w:id="1874" w:name="_Toc36817476"/>
      <w:bookmarkStart w:id="1875" w:name="_Toc37267786"/>
      <w:bookmarkStart w:id="1876" w:name="_Toc106126808"/>
      <w:bookmarkStart w:id="1877" w:name="_Toc104311107"/>
      <w:bookmarkStart w:id="1878" w:name="_Toc82622035"/>
      <w:bookmarkStart w:id="1879" w:name="_Toc106177121"/>
      <w:bookmarkStart w:id="1880" w:name="_Toc114242289"/>
      <w:bookmarkStart w:id="1881" w:name="_Toc21127715"/>
      <w:bookmarkStart w:id="1882" w:name="_Toc121933078"/>
      <w:bookmarkStart w:id="1883" w:name="_Toc121908792"/>
      <w:bookmarkStart w:id="1884" w:name="_Toc124186587"/>
      <w:bookmarkStart w:id="1885" w:name="_Toc137240759"/>
      <w:bookmarkStart w:id="1886" w:name="_Toc137244860"/>
      <w:bookmarkStart w:id="1887" w:name="_Toc138894074"/>
      <w:bookmarkStart w:id="1888" w:name="_Toc138894306"/>
      <w:bookmarkStart w:id="1889" w:name="_Toc145036699"/>
      <w:bookmarkStart w:id="1890" w:name="_Toc153188991"/>
      <w:bookmarkStart w:id="1891" w:name="_Toc155672274"/>
      <w:bookmarkStart w:id="1892" w:name="_Toc161927917"/>
      <w:bookmarkStart w:id="1893" w:name="_Toc163213414"/>
      <w:bookmarkStart w:id="1894" w:name="_Toc169794817"/>
      <w:bookmarkStart w:id="1895" w:name="_Toc171510445"/>
      <w:r w:rsidRPr="00384357">
        <w:rPr>
          <w:rFonts w:ascii="Arial" w:eastAsia="Times New Roman" w:hAnsi="Arial"/>
          <w:sz w:val="24"/>
          <w:lang w:eastAsia="en-GB"/>
        </w:rPr>
        <w:t>10.5.1.2</w:t>
      </w:r>
      <w:r w:rsidRPr="00384357">
        <w:rPr>
          <w:rFonts w:ascii="Arial" w:eastAsia="Times New Roman" w:hAnsi="Arial"/>
          <w:sz w:val="24"/>
          <w:lang w:eastAsia="en-GB"/>
        </w:rPr>
        <w:tab/>
        <w:t xml:space="preserve">Minimum requirement for </w:t>
      </w:r>
      <w:r w:rsidRPr="00384357">
        <w:rPr>
          <w:rFonts w:ascii="Arial" w:eastAsia="Times New Roman" w:hAnsi="Arial"/>
          <w:i/>
          <w:sz w:val="24"/>
          <w:lang w:eastAsia="en-GB"/>
        </w:rPr>
        <w:t>SAN type 1-O</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4FD9F2F"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The requirement shall apply at the RIB when the </w:t>
      </w:r>
      <w:proofErr w:type="spellStart"/>
      <w:r w:rsidRPr="00384357">
        <w:rPr>
          <w:rFonts w:eastAsia="Times New Roman"/>
          <w:lang w:eastAsia="en-GB"/>
        </w:rPr>
        <w:t>AoA</w:t>
      </w:r>
      <w:proofErr w:type="spellEnd"/>
      <w:r w:rsidRPr="00384357">
        <w:rPr>
          <w:rFonts w:eastAsia="Times New Roman"/>
          <w:lang w:eastAsia="en-GB"/>
        </w:rPr>
        <w:t xml:space="preserve"> of the incident wave of a received signal and the interfering signal are from the same direction and are within the </w:t>
      </w:r>
      <w:proofErr w:type="spellStart"/>
      <w:r w:rsidRPr="00384357">
        <w:rPr>
          <w:rFonts w:eastAsia="Times New Roman"/>
          <w:i/>
          <w:lang w:eastAsia="en-GB"/>
        </w:rPr>
        <w:t>minSENS</w:t>
      </w:r>
      <w:proofErr w:type="spellEnd"/>
      <w:r w:rsidRPr="00384357">
        <w:rPr>
          <w:rFonts w:eastAsia="Times New Roman"/>
          <w:i/>
          <w:lang w:eastAsia="en-GB"/>
        </w:rPr>
        <w:t xml:space="preserve"> </w:t>
      </w:r>
      <w:proofErr w:type="spellStart"/>
      <w:r w:rsidRPr="00384357">
        <w:rPr>
          <w:rFonts w:eastAsia="Times New Roman"/>
          <w:i/>
          <w:lang w:eastAsia="en-GB"/>
        </w:rPr>
        <w:t>RoAoA</w:t>
      </w:r>
      <w:proofErr w:type="spellEnd"/>
      <w:r w:rsidRPr="00384357">
        <w:rPr>
          <w:rFonts w:eastAsia="Times New Roman"/>
          <w:lang w:eastAsia="en-GB"/>
        </w:rPr>
        <w:t>.</w:t>
      </w:r>
    </w:p>
    <w:p w14:paraId="50D0AC2F"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The wanted and interfering signals apply to each supported polarization, under the assumption o</w:t>
      </w:r>
      <w:r w:rsidRPr="00384357">
        <w:rPr>
          <w:rFonts w:eastAsia="Times New Roman"/>
          <w:i/>
          <w:lang w:eastAsia="en-GB"/>
        </w:rPr>
        <w:t>f polarization match</w:t>
      </w:r>
      <w:r w:rsidRPr="00384357">
        <w:rPr>
          <w:rFonts w:eastAsia="Times New Roman"/>
          <w:lang w:eastAsia="en-GB"/>
        </w:rPr>
        <w:t>.</w:t>
      </w:r>
    </w:p>
    <w:p w14:paraId="706A664E"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The throughput shall be </w:t>
      </w:r>
      <w:r w:rsidRPr="00384357">
        <w:rPr>
          <w:rFonts w:eastAsia="Times New Roman" w:hint="eastAsia"/>
          <w:lang w:val="en-US" w:eastAsia="en-GB"/>
        </w:rPr>
        <w:t>≥</w:t>
      </w:r>
      <w:r w:rsidRPr="00384357">
        <w:rPr>
          <w:rFonts w:eastAsia="Times New Roman"/>
          <w:lang w:eastAsia="en-GB"/>
        </w:rPr>
        <w:t xml:space="preserve"> 95% of the maximum throughput of the reference measurement channel.</w:t>
      </w:r>
    </w:p>
    <w:p w14:paraId="3CE3B95E" w14:textId="77777777" w:rsidR="00384357" w:rsidRPr="00384357" w:rsidRDefault="00384357" w:rsidP="00384357">
      <w:pPr>
        <w:overflowPunct w:val="0"/>
        <w:autoSpaceDE w:val="0"/>
        <w:autoSpaceDN w:val="0"/>
        <w:adjustRightInd w:val="0"/>
        <w:textAlignment w:val="baseline"/>
        <w:rPr>
          <w:rFonts w:eastAsia="Osaka"/>
          <w:lang w:eastAsia="en-GB"/>
        </w:rPr>
      </w:pPr>
      <w:r w:rsidRPr="00384357">
        <w:rPr>
          <w:rFonts w:eastAsia="Times New Roman"/>
          <w:lang w:val="en-US" w:eastAsia="zh-CN"/>
        </w:rPr>
        <w:t>For SAN</w:t>
      </w:r>
      <w:r w:rsidRPr="00384357">
        <w:rPr>
          <w:rFonts w:eastAsia="Times New Roman" w:hint="eastAsia"/>
          <w:lang w:val="en-US" w:eastAsia="zh-CN"/>
        </w:rPr>
        <w:t xml:space="preserve"> supporting E-UTRA</w:t>
      </w:r>
      <w:r w:rsidRPr="00384357">
        <w:rPr>
          <w:rFonts w:eastAsia="Times New Roman"/>
          <w:lang w:eastAsia="en-GB"/>
        </w:rPr>
        <w:t>, the OTA wanted signal</w:t>
      </w:r>
      <w:r w:rsidRPr="00384357">
        <w:rPr>
          <w:rFonts w:eastAsia="Times New Roman" w:hint="eastAsia"/>
          <w:lang w:eastAsia="en-GB"/>
        </w:rPr>
        <w:t xml:space="preserve"> </w:t>
      </w:r>
      <w:r w:rsidRPr="00384357">
        <w:rPr>
          <w:rFonts w:eastAsia="Times New Roman"/>
          <w:lang w:eastAsia="en-GB"/>
        </w:rPr>
        <w:t xml:space="preserve">and the interfering signal </w:t>
      </w:r>
      <w:proofErr w:type="gramStart"/>
      <w:r w:rsidRPr="00384357">
        <w:rPr>
          <w:rFonts w:eastAsia="Times New Roman"/>
          <w:lang w:eastAsia="en-GB"/>
        </w:rPr>
        <w:t>are specified</w:t>
      </w:r>
      <w:proofErr w:type="gramEnd"/>
      <w:r w:rsidRPr="00384357">
        <w:rPr>
          <w:rFonts w:eastAsia="Osaka"/>
          <w:lang w:eastAsia="en-GB"/>
        </w:rPr>
        <w:t xml:space="preserve"> in table </w:t>
      </w:r>
      <w:r w:rsidRPr="00384357">
        <w:rPr>
          <w:rFonts w:eastAsia="Times New Roman" w:cs="v5.0.0"/>
          <w:lang w:eastAsia="en-GB"/>
        </w:rPr>
        <w:t>10.5.1.2</w:t>
      </w:r>
      <w:r w:rsidRPr="00384357">
        <w:rPr>
          <w:rFonts w:eastAsia="Osaka"/>
          <w:lang w:eastAsia="en-GB"/>
        </w:rPr>
        <w:t>-</w:t>
      </w:r>
      <w:r w:rsidRPr="00384357">
        <w:rPr>
          <w:rFonts w:eastAsia="Times New Roman"/>
          <w:lang w:eastAsia="en-GB"/>
        </w:rPr>
        <w:t>1</w:t>
      </w:r>
      <w:r w:rsidRPr="00384357">
        <w:rPr>
          <w:rFonts w:eastAsia="Osaka"/>
          <w:lang w:eastAsia="en-GB"/>
        </w:rPr>
        <w:t xml:space="preserve"> for </w:t>
      </w:r>
      <w:r w:rsidRPr="00384357">
        <w:rPr>
          <w:rFonts w:eastAsia="Times New Roman"/>
          <w:lang w:val="en-US" w:eastAsia="en-GB"/>
        </w:rPr>
        <w:t xml:space="preserve">OTA </w:t>
      </w:r>
      <w:r w:rsidRPr="00384357">
        <w:rPr>
          <w:rFonts w:eastAsia="Osaka"/>
          <w:lang w:eastAsia="en-GB"/>
        </w:rPr>
        <w:t xml:space="preserve">ACS. The reference measurement channel for the OTA wanted signal </w:t>
      </w:r>
      <w:proofErr w:type="gramStart"/>
      <w:r w:rsidRPr="00384357">
        <w:rPr>
          <w:rFonts w:eastAsia="Osaka"/>
          <w:lang w:eastAsia="en-GB"/>
        </w:rPr>
        <w:t>is further specified</w:t>
      </w:r>
      <w:proofErr w:type="gramEnd"/>
      <w:r w:rsidRPr="00384357">
        <w:rPr>
          <w:rFonts w:eastAsia="Osaka"/>
          <w:lang w:eastAsia="en-GB"/>
        </w:rPr>
        <w:t xml:space="preserve"> in annex A.1. </w:t>
      </w:r>
    </w:p>
    <w:p w14:paraId="074B2EE2" w14:textId="6CC6ADA7" w:rsidR="00384357" w:rsidRPr="00384357" w:rsidRDefault="00384357" w:rsidP="00384357">
      <w:pPr>
        <w:overflowPunct w:val="0"/>
        <w:autoSpaceDE w:val="0"/>
        <w:autoSpaceDN w:val="0"/>
        <w:adjustRightInd w:val="0"/>
        <w:textAlignment w:val="baseline"/>
        <w:rPr>
          <w:rFonts w:eastAsia="Osaka"/>
          <w:lang w:eastAsia="en-GB"/>
        </w:rPr>
      </w:pPr>
      <w:r w:rsidRPr="00384357">
        <w:rPr>
          <w:rFonts w:eastAsia="Times New Roman"/>
          <w:lang w:val="en-US" w:eastAsia="zh-CN"/>
        </w:rPr>
        <w:t>For SAN</w:t>
      </w:r>
      <w:r w:rsidRPr="00384357">
        <w:rPr>
          <w:rFonts w:eastAsia="Times New Roman" w:hint="eastAsia"/>
          <w:lang w:val="en-US" w:eastAsia="zh-CN"/>
        </w:rPr>
        <w:t xml:space="preserve"> supporting standalone NB-</w:t>
      </w:r>
      <w:proofErr w:type="spellStart"/>
      <w:r w:rsidRPr="00384357">
        <w:rPr>
          <w:rFonts w:eastAsia="Times New Roman" w:hint="eastAsia"/>
          <w:lang w:val="en-US" w:eastAsia="zh-CN"/>
        </w:rPr>
        <w:t>IoT</w:t>
      </w:r>
      <w:proofErr w:type="spellEnd"/>
      <w:r w:rsidRPr="00384357">
        <w:rPr>
          <w:rFonts w:eastAsia="Times New Roman" w:hint="eastAsia"/>
          <w:lang w:val="en-US" w:eastAsia="zh-CN"/>
        </w:rPr>
        <w:t xml:space="preserve"> operation</w:t>
      </w:r>
      <w:r w:rsidRPr="00384357">
        <w:rPr>
          <w:rFonts w:eastAsia="Times New Roman"/>
          <w:lang w:eastAsia="en-GB"/>
        </w:rPr>
        <w:t>, the OTA wanted signal</w:t>
      </w:r>
      <w:r w:rsidRPr="00384357">
        <w:rPr>
          <w:rFonts w:eastAsia="Times New Roman" w:hint="eastAsia"/>
          <w:lang w:eastAsia="en-GB"/>
        </w:rPr>
        <w:t xml:space="preserve"> </w:t>
      </w:r>
      <w:r w:rsidRPr="00384357">
        <w:rPr>
          <w:rFonts w:eastAsia="Times New Roman"/>
          <w:lang w:eastAsia="en-GB"/>
        </w:rPr>
        <w:t>and the interfering signal are specified</w:t>
      </w:r>
      <w:r w:rsidRPr="00384357">
        <w:rPr>
          <w:rFonts w:eastAsia="Osaka"/>
          <w:lang w:eastAsia="en-GB"/>
        </w:rPr>
        <w:t xml:space="preserve"> in table </w:t>
      </w:r>
      <w:r w:rsidRPr="00384357">
        <w:rPr>
          <w:rFonts w:eastAsia="Times New Roman" w:cs="v5.0.0"/>
          <w:lang w:eastAsia="en-GB"/>
        </w:rPr>
        <w:t>10.5.1.2</w:t>
      </w:r>
      <w:r w:rsidRPr="00384357">
        <w:rPr>
          <w:rFonts w:eastAsia="Osaka"/>
          <w:lang w:eastAsia="en-GB"/>
        </w:rPr>
        <w:t>-</w:t>
      </w:r>
      <w:r w:rsidRPr="00384357">
        <w:rPr>
          <w:rFonts w:eastAsia="SimSun" w:hint="eastAsia"/>
          <w:lang w:val="en-US" w:eastAsia="zh-CN"/>
        </w:rPr>
        <w:t>2</w:t>
      </w:r>
      <w:r w:rsidRPr="00384357">
        <w:rPr>
          <w:rFonts w:eastAsia="Osaka"/>
          <w:lang w:eastAsia="en-GB"/>
        </w:rPr>
        <w:t xml:space="preserve"> for </w:t>
      </w:r>
      <w:r w:rsidRPr="00384357">
        <w:rPr>
          <w:rFonts w:eastAsia="Times New Roman"/>
          <w:lang w:val="en-US" w:eastAsia="en-GB"/>
        </w:rPr>
        <w:t xml:space="preserve">OTA </w:t>
      </w:r>
      <w:r w:rsidRPr="00384357">
        <w:rPr>
          <w:rFonts w:eastAsia="Osaka"/>
          <w:lang w:eastAsia="en-GB"/>
        </w:rPr>
        <w:t>ACS</w:t>
      </w:r>
      <w:ins w:id="1896" w:author="Dorin PANAITOPOL" w:date="2025-08-15T11:48:00Z">
        <w:r w:rsidR="00E12341">
          <w:rPr>
            <w:rFonts w:eastAsia="Osaka"/>
            <w:lang w:eastAsia="en-GB"/>
          </w:rPr>
          <w:t xml:space="preserve"> SAN FDD and in </w:t>
        </w:r>
        <w:r w:rsidR="00E12341" w:rsidRPr="00384357">
          <w:rPr>
            <w:rFonts w:eastAsia="Osaka"/>
            <w:lang w:eastAsia="en-GB"/>
          </w:rPr>
          <w:t xml:space="preserve">table </w:t>
        </w:r>
        <w:r w:rsidR="00E12341" w:rsidRPr="00384357">
          <w:rPr>
            <w:rFonts w:eastAsia="Times New Roman" w:cs="v5.0.0"/>
            <w:lang w:eastAsia="en-GB"/>
          </w:rPr>
          <w:t>10.5.1.2</w:t>
        </w:r>
        <w:r w:rsidR="00E12341" w:rsidRPr="00384357">
          <w:rPr>
            <w:rFonts w:eastAsia="Osaka"/>
            <w:lang w:eastAsia="en-GB"/>
          </w:rPr>
          <w:t>-</w:t>
        </w:r>
        <w:r w:rsidR="00E12341">
          <w:rPr>
            <w:rFonts w:eastAsia="SimSun" w:hint="eastAsia"/>
            <w:lang w:val="en-US" w:eastAsia="zh-CN"/>
          </w:rPr>
          <w:t>3</w:t>
        </w:r>
        <w:r w:rsidR="00E12341" w:rsidRPr="00384357">
          <w:rPr>
            <w:rFonts w:eastAsia="Osaka"/>
            <w:lang w:eastAsia="en-GB"/>
          </w:rPr>
          <w:t xml:space="preserve"> for </w:t>
        </w:r>
        <w:r w:rsidR="00E12341" w:rsidRPr="00384357">
          <w:rPr>
            <w:rFonts w:eastAsia="Times New Roman"/>
            <w:lang w:val="en-US" w:eastAsia="en-GB"/>
          </w:rPr>
          <w:t xml:space="preserve">OTA </w:t>
        </w:r>
        <w:r w:rsidR="00E12341" w:rsidRPr="00384357">
          <w:rPr>
            <w:rFonts w:eastAsia="Osaka"/>
            <w:lang w:eastAsia="en-GB"/>
          </w:rPr>
          <w:t>ACS</w:t>
        </w:r>
        <w:r w:rsidR="00E12341">
          <w:rPr>
            <w:rFonts w:eastAsia="Osaka"/>
            <w:lang w:eastAsia="en-GB"/>
          </w:rPr>
          <w:t xml:space="preserve"> SAN TDD</w:t>
        </w:r>
      </w:ins>
      <w:r w:rsidRPr="00384357">
        <w:rPr>
          <w:rFonts w:eastAsia="Osaka"/>
          <w:lang w:eastAsia="en-GB"/>
        </w:rPr>
        <w:t xml:space="preserve">. The reference measurement channel for the OTA wanted signal </w:t>
      </w:r>
      <w:proofErr w:type="gramStart"/>
      <w:r w:rsidRPr="00384357">
        <w:rPr>
          <w:rFonts w:eastAsia="Osaka"/>
          <w:lang w:eastAsia="en-GB"/>
        </w:rPr>
        <w:t>is further specified</w:t>
      </w:r>
      <w:proofErr w:type="gramEnd"/>
      <w:r w:rsidRPr="00384357">
        <w:rPr>
          <w:rFonts w:eastAsia="Osaka"/>
          <w:lang w:eastAsia="en-GB"/>
        </w:rPr>
        <w:t xml:space="preserve"> in annex A.1</w:t>
      </w:r>
      <w:ins w:id="1897" w:author="Dorin PANAITOPOL" w:date="2025-08-15T11:48:00Z">
        <w:r w:rsidR="00E12341">
          <w:rPr>
            <w:rFonts w:eastAsia="Osaka"/>
            <w:lang w:eastAsia="en-GB"/>
          </w:rPr>
          <w:t>4</w:t>
        </w:r>
      </w:ins>
      <w:r w:rsidRPr="00384357">
        <w:rPr>
          <w:rFonts w:eastAsia="Osaka"/>
          <w:lang w:eastAsia="en-GB"/>
        </w:rPr>
        <w:t xml:space="preserve">. </w:t>
      </w:r>
    </w:p>
    <w:p w14:paraId="6A523E82" w14:textId="77777777" w:rsidR="00384357" w:rsidRPr="00384357" w:rsidRDefault="00384357" w:rsidP="00384357">
      <w:pPr>
        <w:overflowPunct w:val="0"/>
        <w:autoSpaceDE w:val="0"/>
        <w:autoSpaceDN w:val="0"/>
        <w:adjustRightInd w:val="0"/>
        <w:textAlignment w:val="baseline"/>
        <w:rPr>
          <w:rFonts w:eastAsia="Osaka"/>
          <w:lang w:eastAsia="en-GB"/>
        </w:rPr>
      </w:pPr>
      <w:r w:rsidRPr="00384357">
        <w:rPr>
          <w:rFonts w:eastAsia="Osaka"/>
          <w:lang w:eastAsia="en-GB"/>
        </w:rPr>
        <w:t xml:space="preserve">The characteristic of interfering signals </w:t>
      </w:r>
      <w:proofErr w:type="gramStart"/>
      <w:r w:rsidRPr="00384357">
        <w:rPr>
          <w:rFonts w:eastAsia="Osaka"/>
          <w:lang w:eastAsia="en-GB"/>
        </w:rPr>
        <w:t>are further specified</w:t>
      </w:r>
      <w:proofErr w:type="gramEnd"/>
      <w:r w:rsidRPr="00384357">
        <w:rPr>
          <w:rFonts w:eastAsia="Osaka"/>
          <w:lang w:eastAsia="en-GB"/>
        </w:rPr>
        <w:t xml:space="preserve"> in annex C.</w:t>
      </w:r>
    </w:p>
    <w:p w14:paraId="7034FA15" w14:textId="77777777" w:rsidR="00384357" w:rsidRPr="00384357" w:rsidRDefault="00384357" w:rsidP="00384357">
      <w:pPr>
        <w:overflowPunct w:val="0"/>
        <w:autoSpaceDE w:val="0"/>
        <w:autoSpaceDN w:val="0"/>
        <w:adjustRightInd w:val="0"/>
        <w:textAlignment w:val="baseline"/>
        <w:rPr>
          <w:rFonts w:eastAsia="Osaka"/>
          <w:lang w:eastAsia="en-GB"/>
        </w:rPr>
      </w:pPr>
      <w:r w:rsidRPr="00384357">
        <w:rPr>
          <w:rFonts w:eastAsia="Osaka"/>
          <w:lang w:eastAsia="en-GB"/>
        </w:rPr>
        <w:lastRenderedPageBreak/>
        <w:t xml:space="preserve">The OTA ACS requirement is applicable outside the </w:t>
      </w:r>
      <w:r w:rsidRPr="00384357">
        <w:rPr>
          <w:rFonts w:eastAsia="Times New Roman"/>
          <w:i/>
          <w:lang w:eastAsia="en-GB"/>
        </w:rPr>
        <w:t xml:space="preserve">SAN </w:t>
      </w:r>
      <w:r w:rsidRPr="00384357">
        <w:rPr>
          <w:rFonts w:eastAsia="Osaka"/>
          <w:i/>
          <w:lang w:eastAsia="en-GB"/>
        </w:rPr>
        <w:t>RF Bandwidth</w:t>
      </w:r>
      <w:r w:rsidRPr="00384357">
        <w:rPr>
          <w:rFonts w:eastAsia="Times New Roman"/>
          <w:lang w:eastAsia="en-GB"/>
        </w:rPr>
        <w:t xml:space="preserve"> or </w:t>
      </w:r>
      <w:r w:rsidRPr="00384357">
        <w:rPr>
          <w:rFonts w:eastAsia="Times New Roman"/>
          <w:i/>
          <w:lang w:eastAsia="en-GB"/>
        </w:rPr>
        <w:t>Radio Bandwidth</w:t>
      </w:r>
      <w:r w:rsidRPr="00384357">
        <w:rPr>
          <w:rFonts w:eastAsia="Osaka"/>
          <w:lang w:eastAsia="en-GB"/>
        </w:rPr>
        <w:t xml:space="preserve">. The OTA interfering signal offset </w:t>
      </w:r>
      <w:proofErr w:type="gramStart"/>
      <w:r w:rsidRPr="00384357">
        <w:rPr>
          <w:rFonts w:eastAsia="Osaka"/>
          <w:lang w:eastAsia="en-GB"/>
        </w:rPr>
        <w:t>is defined</w:t>
      </w:r>
      <w:proofErr w:type="gramEnd"/>
      <w:r w:rsidRPr="00384357">
        <w:rPr>
          <w:rFonts w:eastAsia="Osaka"/>
          <w:lang w:eastAsia="en-GB"/>
        </w:rPr>
        <w:t xml:space="preserve"> relative to the</w:t>
      </w:r>
      <w:r w:rsidRPr="00384357">
        <w:rPr>
          <w:rFonts w:eastAsia="Times New Roman"/>
          <w:lang w:eastAsia="en-GB"/>
        </w:rPr>
        <w:t xml:space="preserve"> </w:t>
      </w:r>
      <w:r w:rsidRPr="00384357">
        <w:rPr>
          <w:rFonts w:eastAsia="Osaka"/>
          <w:i/>
          <w:lang w:eastAsia="en-GB"/>
        </w:rPr>
        <w:t>SAN RF Bandwidth edges</w:t>
      </w:r>
      <w:r w:rsidRPr="00384357">
        <w:rPr>
          <w:rFonts w:eastAsia="Osaka"/>
          <w:lang w:eastAsia="en-GB"/>
        </w:rPr>
        <w:t xml:space="preserve"> </w:t>
      </w:r>
      <w:r w:rsidRPr="00384357">
        <w:rPr>
          <w:rFonts w:eastAsia="Times New Roman"/>
          <w:lang w:eastAsia="en-GB"/>
        </w:rPr>
        <w:t xml:space="preserve">or </w:t>
      </w:r>
      <w:r w:rsidRPr="00384357">
        <w:rPr>
          <w:rFonts w:eastAsia="Times New Roman"/>
          <w:i/>
          <w:lang w:eastAsia="en-GB"/>
        </w:rPr>
        <w:t xml:space="preserve">Radio Bandwidth </w:t>
      </w:r>
      <w:r w:rsidRPr="00384357">
        <w:rPr>
          <w:rFonts w:eastAsia="Osaka"/>
          <w:i/>
          <w:lang w:eastAsia="en-GB"/>
        </w:rPr>
        <w:t>edges</w:t>
      </w:r>
      <w:r w:rsidRPr="00384357">
        <w:rPr>
          <w:rFonts w:eastAsia="Osaka"/>
          <w:lang w:eastAsia="en-GB"/>
        </w:rPr>
        <w:t>.</w:t>
      </w:r>
    </w:p>
    <w:p w14:paraId="3B6AF74F"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SimSun" w:hAnsi="Arial"/>
          <w:b/>
          <w:lang w:val="en-US" w:eastAsia="zh-CN"/>
        </w:rPr>
      </w:pPr>
      <w:r w:rsidRPr="00384357">
        <w:rPr>
          <w:rFonts w:ascii="Arial" w:eastAsia="Times New Roman" w:hAnsi="Arial"/>
          <w:b/>
          <w:lang w:eastAsia="en-GB"/>
        </w:rPr>
        <w:t xml:space="preserve">Table </w:t>
      </w:r>
      <w:r w:rsidRPr="00384357">
        <w:rPr>
          <w:rFonts w:ascii="Arial" w:eastAsia="Times New Roman" w:hAnsi="Arial"/>
          <w:b/>
          <w:lang w:eastAsia="zh-CN"/>
        </w:rPr>
        <w:t>10.5.1.2</w:t>
      </w:r>
      <w:r w:rsidRPr="00384357">
        <w:rPr>
          <w:rFonts w:ascii="Arial" w:eastAsia="Times New Roman" w:hAnsi="Arial"/>
          <w:b/>
          <w:lang w:eastAsia="en-GB"/>
        </w:rPr>
        <w:t>-</w:t>
      </w:r>
      <w:r w:rsidRPr="00384357">
        <w:rPr>
          <w:rFonts w:ascii="Arial" w:eastAsia="Times New Roman" w:hAnsi="Arial"/>
          <w:b/>
          <w:lang w:eastAsia="zh-CN"/>
        </w:rPr>
        <w:t>1</w:t>
      </w:r>
      <w:r w:rsidRPr="00384357">
        <w:rPr>
          <w:rFonts w:ascii="Arial" w:eastAsia="Times New Roman" w:hAnsi="Arial"/>
          <w:b/>
          <w:lang w:eastAsia="en-GB"/>
        </w:rPr>
        <w:t>: A</w:t>
      </w:r>
      <w:r w:rsidRPr="00384357">
        <w:rPr>
          <w:rFonts w:ascii="Arial" w:eastAsia="SimSun" w:hAnsi="Arial"/>
          <w:b/>
          <w:lang w:eastAsia="zh-CN"/>
        </w:rPr>
        <w:t>CS requirement</w:t>
      </w:r>
      <w:r w:rsidRPr="00384357">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1"/>
        <w:gridCol w:w="2468"/>
      </w:tblGrid>
      <w:tr w:rsidR="00384357" w:rsidRPr="00384357" w14:paraId="062C8344" w14:textId="77777777" w:rsidTr="008918BD">
        <w:trPr>
          <w:jc w:val="center"/>
        </w:trPr>
        <w:tc>
          <w:tcPr>
            <w:tcW w:w="1417" w:type="dxa"/>
            <w:shd w:val="clear" w:color="auto" w:fill="auto"/>
            <w:vAlign w:val="center"/>
          </w:tcPr>
          <w:p w14:paraId="119E58F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hint="eastAsia"/>
                <w:b/>
                <w:sz w:val="18"/>
                <w:lang w:val="en-US" w:eastAsia="zh-CN"/>
              </w:rPr>
              <w:t xml:space="preserve">SAN </w:t>
            </w:r>
            <w:r w:rsidRPr="00384357">
              <w:rPr>
                <w:rFonts w:ascii="Arial" w:eastAsia="Times New Roman" w:hAnsi="Arial" w:cs="Arial"/>
                <w:b/>
                <w:sz w:val="18"/>
                <w:lang w:eastAsia="en-GB"/>
              </w:rPr>
              <w:t xml:space="preserve">channel bandwidth </w:t>
            </w:r>
            <w:r w:rsidRPr="00384357">
              <w:rPr>
                <w:rFonts w:ascii="Arial" w:eastAsia="SimSun" w:hAnsi="Arial" w:cs="Arial"/>
                <w:b/>
                <w:sz w:val="18"/>
                <w:lang w:eastAsia="en-GB"/>
              </w:rPr>
              <w:t>of the lowest/highest carrier received</w:t>
            </w:r>
            <w:r w:rsidRPr="00384357">
              <w:rPr>
                <w:rFonts w:ascii="Arial" w:eastAsia="Times New Roman" w:hAnsi="Arial" w:cs="Arial"/>
                <w:b/>
                <w:sz w:val="18"/>
                <w:lang w:eastAsia="en-GB"/>
              </w:rPr>
              <w:t xml:space="preserve"> (MHz)</w:t>
            </w:r>
          </w:p>
        </w:tc>
        <w:tc>
          <w:tcPr>
            <w:tcW w:w="1950" w:type="dxa"/>
            <w:vAlign w:val="center"/>
          </w:tcPr>
          <w:p w14:paraId="02C77EE2"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Wanted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w:t>
            </w:r>
          </w:p>
        </w:tc>
        <w:tc>
          <w:tcPr>
            <w:tcW w:w="1439" w:type="dxa"/>
            <w:vAlign w:val="center"/>
          </w:tcPr>
          <w:p w14:paraId="3A5B495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Interfering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w:t>
            </w:r>
          </w:p>
        </w:tc>
        <w:tc>
          <w:tcPr>
            <w:tcW w:w="2337" w:type="dxa"/>
            <w:vAlign w:val="center"/>
          </w:tcPr>
          <w:p w14:paraId="5B197303"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Interfering signal centre frequency offset from the lower/upper SAN RF Bandwidth edge or sub-block edge inside a sub-block gap (MHz)</w:t>
            </w:r>
          </w:p>
        </w:tc>
        <w:tc>
          <w:tcPr>
            <w:tcW w:w="2488" w:type="dxa"/>
            <w:vAlign w:val="center"/>
          </w:tcPr>
          <w:p w14:paraId="7A5E13DA"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Type of interfering signal</w:t>
            </w:r>
          </w:p>
        </w:tc>
      </w:tr>
      <w:tr w:rsidR="00384357" w:rsidRPr="00384357" w14:paraId="2B17AA3A" w14:textId="77777777" w:rsidTr="008918BD">
        <w:trPr>
          <w:jc w:val="center"/>
        </w:trPr>
        <w:tc>
          <w:tcPr>
            <w:tcW w:w="1417" w:type="dxa"/>
            <w:vAlign w:val="center"/>
          </w:tcPr>
          <w:p w14:paraId="74B47EE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1.4</w:t>
            </w:r>
          </w:p>
        </w:tc>
        <w:tc>
          <w:tcPr>
            <w:tcW w:w="1950" w:type="dxa"/>
            <w:vAlign w:val="center"/>
          </w:tcPr>
          <w:p w14:paraId="4B761EEB"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P</w:t>
            </w:r>
            <w:r w:rsidRPr="00384357">
              <w:rPr>
                <w:rFonts w:ascii="Arial" w:eastAsia="Times New Roman" w:hAnsi="Arial" w:cs="Arial"/>
                <w:sz w:val="18"/>
                <w:vertAlign w:val="subscript"/>
                <w:lang w:eastAsia="en-GB"/>
              </w:rPr>
              <w:t>REFSENS</w:t>
            </w:r>
            <w:r w:rsidRPr="00384357">
              <w:rPr>
                <w:rFonts w:ascii="Arial" w:eastAsia="Times New Roman" w:hAnsi="Arial" w:cs="Arial"/>
                <w:sz w:val="18"/>
                <w:lang w:eastAsia="en-GB"/>
              </w:rPr>
              <w:t xml:space="preserve"> + 11dB</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r w:rsidRPr="00384357">
              <w:rPr>
                <w:rFonts w:ascii="Arial" w:eastAsia="Times New Roman" w:hAnsi="Arial" w:cs="Arial"/>
                <w:sz w:val="18"/>
                <w:lang w:eastAsia="en-GB"/>
              </w:rPr>
              <w:t xml:space="preserve"> </w:t>
            </w:r>
            <w:r w:rsidRPr="00384357">
              <w:rPr>
                <w:rFonts w:ascii="Arial" w:eastAsia="Times New Roman" w:hAnsi="Arial" w:cs="Arial"/>
                <w:sz w:val="18"/>
                <w:lang w:eastAsia="zh-CN"/>
              </w:rPr>
              <w:t>(Note)</w:t>
            </w:r>
          </w:p>
        </w:tc>
        <w:tc>
          <w:tcPr>
            <w:tcW w:w="1439" w:type="dxa"/>
            <w:vAlign w:val="center"/>
          </w:tcPr>
          <w:p w14:paraId="0D8CE88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sz w:val="18"/>
                <w:lang w:eastAsia="zh-CN"/>
              </w:rPr>
              <w:t xml:space="preserve">GEO SAN class: </w:t>
            </w:r>
            <w:r w:rsidRPr="00384357">
              <w:rPr>
                <w:rFonts w:ascii="Arial" w:eastAsia="Times New Roman" w:hAnsi="Arial" w:cs="Arial"/>
                <w:sz w:val="18"/>
                <w:lang w:val="en-US" w:eastAsia="zh-CN" w:bidi="ar"/>
              </w:rPr>
              <w:t>-57.6</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p w14:paraId="71C13DA2"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sz w:val="18"/>
                <w:lang w:eastAsia="zh-CN"/>
              </w:rPr>
              <w:t xml:space="preserve">LEO SAN class: </w:t>
            </w:r>
            <w:r w:rsidRPr="00384357">
              <w:rPr>
                <w:rFonts w:ascii="Arial" w:eastAsia="Times New Roman" w:hAnsi="Arial" w:cs="Arial"/>
                <w:sz w:val="18"/>
                <w:lang w:val="en-US" w:eastAsia="zh-CN" w:bidi="ar"/>
              </w:rPr>
              <w:t>-60.7</w:t>
            </w:r>
            <w:r w:rsidRPr="00384357">
              <w:rPr>
                <w:rFonts w:ascii="Arial" w:eastAsia="Times New Roman" w:hAnsi="Arial" w:cs="Arial" w:hint="eastAsia"/>
                <w:sz w:val="18"/>
                <w:lang w:val="en-US" w:eastAsia="zh-CN" w:bidi="ar"/>
              </w:rPr>
              <w:t>-</w:t>
            </w:r>
            <w:r w:rsidRPr="00384357">
              <w:rPr>
                <w:rFonts w:ascii="Arial" w:eastAsia="Times New Roman" w:hAnsi="Arial" w:cs="v5.0.0"/>
                <w:sz w:val="18"/>
                <w:lang w:eastAsia="zh-CN"/>
              </w:rPr>
              <w:t xml:space="preserve"> Δ</w:t>
            </w:r>
            <w:r w:rsidRPr="00384357">
              <w:rPr>
                <w:rFonts w:ascii="Arial" w:eastAsia="Times New Roman" w:hAnsi="Arial" w:cs="Arial"/>
                <w:sz w:val="18"/>
                <w:vertAlign w:val="subscript"/>
                <w:lang w:eastAsia="en-GB"/>
              </w:rPr>
              <w:t>OTAREFSENS</w:t>
            </w:r>
          </w:p>
          <w:p w14:paraId="1D6671B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37" w:type="dxa"/>
            <w:vAlign w:val="center"/>
          </w:tcPr>
          <w:p w14:paraId="7E24D7F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±0.7025</w:t>
            </w:r>
          </w:p>
        </w:tc>
        <w:tc>
          <w:tcPr>
            <w:tcW w:w="2488" w:type="dxa"/>
            <w:shd w:val="clear" w:color="auto" w:fill="auto"/>
            <w:vAlign w:val="center"/>
          </w:tcPr>
          <w:p w14:paraId="667ED75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1.4MHz E-UTRA signal</w:t>
            </w:r>
          </w:p>
        </w:tc>
      </w:tr>
      <w:tr w:rsidR="00384357" w:rsidRPr="00384357" w14:paraId="466A9147" w14:textId="77777777" w:rsidTr="008918BD">
        <w:trPr>
          <w:jc w:val="center"/>
        </w:trPr>
        <w:tc>
          <w:tcPr>
            <w:tcW w:w="9631" w:type="dxa"/>
            <w:gridSpan w:val="5"/>
            <w:vAlign w:val="center"/>
          </w:tcPr>
          <w:p w14:paraId="45EA3E73"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84357">
              <w:rPr>
                <w:rFonts w:ascii="Arial" w:eastAsia="Times New Roman" w:hAnsi="Arial" w:cs="Arial"/>
                <w:sz w:val="18"/>
                <w:lang w:eastAsia="en-GB"/>
              </w:rPr>
              <w:t>Note:</w:t>
            </w:r>
            <w:r w:rsidRPr="00384357">
              <w:rPr>
                <w:rFonts w:ascii="Arial" w:eastAsia="Times New Roman" w:hAnsi="Arial" w:cs="Arial"/>
                <w:sz w:val="18"/>
                <w:lang w:eastAsia="en-GB"/>
              </w:rPr>
              <w:tab/>
              <w:t>P</w:t>
            </w:r>
            <w:r w:rsidRPr="00384357">
              <w:rPr>
                <w:rFonts w:ascii="Arial" w:eastAsia="Times New Roman" w:hAnsi="Arial" w:cs="Arial"/>
                <w:sz w:val="18"/>
                <w:vertAlign w:val="subscript"/>
                <w:lang w:eastAsia="en-GB"/>
              </w:rPr>
              <w:t>REFSENS</w:t>
            </w:r>
            <w:r w:rsidRPr="00384357">
              <w:rPr>
                <w:rFonts w:ascii="Arial" w:eastAsia="Times New Roman" w:hAnsi="Arial" w:cs="Arial"/>
                <w:sz w:val="18"/>
                <w:lang w:eastAsia="en-GB"/>
              </w:rPr>
              <w:t xml:space="preserve"> depends on the channel bandwidth as specified in </w:t>
            </w:r>
            <w:r w:rsidRPr="00384357">
              <w:rPr>
                <w:rFonts w:ascii="Arial" w:eastAsia="Osaka" w:hAnsi="Arial" w:cs="v5.0.0"/>
                <w:sz w:val="18"/>
                <w:lang w:eastAsia="en-GB"/>
              </w:rPr>
              <w:t>Table 7.2.</w:t>
            </w:r>
            <w:r w:rsidRPr="00384357">
              <w:rPr>
                <w:rFonts w:ascii="Arial" w:eastAsia="SimSun" w:hAnsi="Arial" w:cs="v5.0.0" w:hint="eastAsia"/>
                <w:sz w:val="18"/>
                <w:lang w:val="en-US" w:eastAsia="zh-CN"/>
              </w:rPr>
              <w:t>2</w:t>
            </w:r>
            <w:r w:rsidRPr="00384357">
              <w:rPr>
                <w:rFonts w:ascii="Arial" w:eastAsia="Osaka" w:hAnsi="Arial" w:cs="v5.0.0"/>
                <w:sz w:val="18"/>
                <w:lang w:eastAsia="en-GB"/>
              </w:rPr>
              <w:t>-1</w:t>
            </w:r>
            <w:r w:rsidRPr="00384357">
              <w:rPr>
                <w:rFonts w:ascii="Arial" w:eastAsia="SimSun" w:hAnsi="Arial" w:cs="v5.0.0" w:hint="eastAsia"/>
                <w:sz w:val="18"/>
                <w:lang w:val="en-US" w:eastAsia="zh-CN"/>
              </w:rPr>
              <w:t xml:space="preserve"> and Table 7.2.2-2</w:t>
            </w:r>
            <w:r w:rsidRPr="00384357">
              <w:rPr>
                <w:rFonts w:ascii="Arial" w:eastAsia="Osaka" w:hAnsi="Arial" w:cs="v5.0.0"/>
                <w:sz w:val="18"/>
                <w:lang w:eastAsia="en-GB"/>
              </w:rPr>
              <w:t>.</w:t>
            </w:r>
          </w:p>
        </w:tc>
      </w:tr>
    </w:tbl>
    <w:p w14:paraId="01541FEC" w14:textId="77777777" w:rsidR="00384357" w:rsidRPr="00384357" w:rsidRDefault="00384357" w:rsidP="00384357">
      <w:pPr>
        <w:overflowPunct w:val="0"/>
        <w:autoSpaceDE w:val="0"/>
        <w:autoSpaceDN w:val="0"/>
        <w:adjustRightInd w:val="0"/>
        <w:textAlignment w:val="baseline"/>
        <w:rPr>
          <w:rFonts w:eastAsia="SimSun"/>
          <w:lang w:val="en-US" w:eastAsia="zh-CN"/>
        </w:rPr>
      </w:pPr>
    </w:p>
    <w:p w14:paraId="13594D05" w14:textId="1AD22512" w:rsidR="00384357" w:rsidRPr="00384357" w:rsidRDefault="00384357" w:rsidP="00384357">
      <w:pPr>
        <w:keepNext/>
        <w:keepLines/>
        <w:overflowPunct w:val="0"/>
        <w:autoSpaceDE w:val="0"/>
        <w:autoSpaceDN w:val="0"/>
        <w:adjustRightInd w:val="0"/>
        <w:spacing w:before="60"/>
        <w:jc w:val="center"/>
        <w:textAlignment w:val="baseline"/>
        <w:rPr>
          <w:rFonts w:ascii="Arial" w:eastAsia="SimSun" w:hAnsi="Arial"/>
          <w:b/>
          <w:lang w:val="en-US" w:eastAsia="zh-CN"/>
        </w:rPr>
      </w:pPr>
      <w:r w:rsidRPr="00384357">
        <w:rPr>
          <w:rFonts w:ascii="Arial" w:eastAsia="Times New Roman" w:hAnsi="Arial"/>
          <w:b/>
          <w:lang w:eastAsia="en-GB"/>
        </w:rPr>
        <w:t xml:space="preserve">Table </w:t>
      </w:r>
      <w:r w:rsidRPr="00384357">
        <w:rPr>
          <w:rFonts w:ascii="Arial" w:eastAsia="Times New Roman" w:hAnsi="Arial"/>
          <w:b/>
          <w:lang w:eastAsia="zh-CN"/>
        </w:rPr>
        <w:t>10.5.1.2</w:t>
      </w:r>
      <w:r w:rsidRPr="00384357">
        <w:rPr>
          <w:rFonts w:ascii="Arial" w:eastAsia="Times New Roman" w:hAnsi="Arial"/>
          <w:b/>
          <w:lang w:eastAsia="en-GB"/>
        </w:rPr>
        <w:t>-</w:t>
      </w:r>
      <w:r w:rsidRPr="00384357">
        <w:rPr>
          <w:rFonts w:ascii="Arial" w:eastAsia="Times New Roman" w:hAnsi="Arial" w:hint="eastAsia"/>
          <w:b/>
          <w:lang w:val="en-US" w:eastAsia="zh-CN"/>
        </w:rPr>
        <w:t>2</w:t>
      </w:r>
      <w:r w:rsidRPr="00384357">
        <w:rPr>
          <w:rFonts w:ascii="Arial" w:eastAsia="Times New Roman" w:hAnsi="Arial"/>
          <w:b/>
          <w:lang w:eastAsia="en-GB"/>
        </w:rPr>
        <w:t>: A</w:t>
      </w:r>
      <w:r w:rsidRPr="00384357">
        <w:rPr>
          <w:rFonts w:ascii="Arial" w:eastAsia="SimSun" w:hAnsi="Arial"/>
          <w:b/>
          <w:lang w:eastAsia="zh-CN"/>
        </w:rPr>
        <w:t>CS requirement</w:t>
      </w:r>
      <w:r w:rsidRPr="00384357">
        <w:rPr>
          <w:rFonts w:ascii="Arial" w:eastAsia="SimSun" w:hAnsi="Arial" w:hint="eastAsia"/>
          <w:b/>
          <w:lang w:val="en-US" w:eastAsia="zh-CN"/>
        </w:rPr>
        <w:t xml:space="preserve"> of SAN supporting standalone </w:t>
      </w:r>
      <w:r w:rsidRPr="00384357">
        <w:rPr>
          <w:rFonts w:ascii="Arial" w:eastAsia="SimSun" w:hAnsi="Arial"/>
          <w:b/>
          <w:lang w:eastAsia="zh-CN"/>
        </w:rPr>
        <w:t>NB-</w:t>
      </w:r>
      <w:proofErr w:type="spellStart"/>
      <w:r w:rsidRPr="00384357">
        <w:rPr>
          <w:rFonts w:ascii="Arial" w:eastAsia="SimSun" w:hAnsi="Arial"/>
          <w:b/>
          <w:lang w:eastAsia="zh-CN"/>
        </w:rPr>
        <w:t>IoT</w:t>
      </w:r>
      <w:proofErr w:type="spellEnd"/>
      <w:r w:rsidRPr="00384357">
        <w:rPr>
          <w:rFonts w:ascii="Arial" w:eastAsia="SimSun" w:hAnsi="Arial" w:hint="eastAsia"/>
          <w:b/>
          <w:lang w:val="en-US" w:eastAsia="zh-CN"/>
        </w:rPr>
        <w:t xml:space="preserve"> operation</w:t>
      </w:r>
      <w:ins w:id="1898" w:author="Dorin PANAITOPOL" w:date="2025-08-15T11:46:00Z">
        <w:r w:rsidR="00E12341">
          <w:rPr>
            <w:rFonts w:ascii="Arial" w:eastAsia="SimSun" w:hAnsi="Arial"/>
            <w:b/>
            <w:lang w:val="en-US" w:eastAsia="zh-CN"/>
          </w:rPr>
          <w:t xml:space="preserve"> for FDD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6"/>
        <w:gridCol w:w="2462"/>
      </w:tblGrid>
      <w:tr w:rsidR="00384357" w:rsidRPr="00384357" w14:paraId="47726D79" w14:textId="77777777" w:rsidTr="008918BD">
        <w:trPr>
          <w:jc w:val="center"/>
        </w:trPr>
        <w:tc>
          <w:tcPr>
            <w:tcW w:w="1467" w:type="dxa"/>
            <w:shd w:val="clear" w:color="auto" w:fill="auto"/>
          </w:tcPr>
          <w:p w14:paraId="63EC79B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384357">
              <w:rPr>
                <w:rFonts w:ascii="Arial" w:eastAsia="Times New Roman" w:hAnsi="Arial" w:cs="Arial" w:hint="eastAsia"/>
                <w:b/>
                <w:sz w:val="18"/>
                <w:lang w:val="en-US" w:eastAsia="zh-CN"/>
              </w:rPr>
              <w:t>SAN</w:t>
            </w:r>
          </w:p>
          <w:p w14:paraId="0205DF4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proofErr w:type="spellStart"/>
            <w:r w:rsidRPr="00384357">
              <w:rPr>
                <w:rFonts w:ascii="Arial" w:eastAsia="Times New Roman" w:hAnsi="Arial" w:cs="Arial"/>
                <w:b/>
                <w:sz w:val="18"/>
                <w:lang w:val="it-IT" w:eastAsia="ja-JP"/>
              </w:rPr>
              <w:t>channel</w:t>
            </w:r>
            <w:proofErr w:type="spellEnd"/>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bandwidth</w:t>
            </w:r>
            <w:proofErr w:type="spellEnd"/>
            <w:r w:rsidRPr="00384357">
              <w:rPr>
                <w:rFonts w:ascii="Arial" w:eastAsia="Times New Roman" w:hAnsi="Arial" w:cs="Arial"/>
                <w:b/>
                <w:sz w:val="18"/>
                <w:lang w:val="it-IT" w:eastAsia="ja-JP"/>
              </w:rPr>
              <w:t xml:space="preserve"> </w:t>
            </w:r>
            <w:r w:rsidRPr="00384357">
              <w:rPr>
                <w:rFonts w:ascii="Arial" w:eastAsia="Times New Roman" w:hAnsi="Arial" w:cs="Arial"/>
                <w:b/>
                <w:sz w:val="18"/>
                <w:lang w:eastAsia="ja-JP"/>
              </w:rPr>
              <w:t xml:space="preserve">of the lowest/highest carrier received </w:t>
            </w:r>
            <w:r w:rsidRPr="00384357">
              <w:rPr>
                <w:rFonts w:ascii="Arial" w:eastAsia="Times New Roman" w:hAnsi="Arial" w:cs="Arial"/>
                <w:b/>
                <w:sz w:val="18"/>
                <w:lang w:val="it-IT" w:eastAsia="ja-JP"/>
              </w:rPr>
              <w:t>(kHz)</w:t>
            </w:r>
          </w:p>
        </w:tc>
        <w:tc>
          <w:tcPr>
            <w:tcW w:w="1950" w:type="dxa"/>
          </w:tcPr>
          <w:p w14:paraId="3653396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Wanted signal mean power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p>
        </w:tc>
        <w:tc>
          <w:tcPr>
            <w:tcW w:w="1434" w:type="dxa"/>
          </w:tcPr>
          <w:p w14:paraId="31CCF38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Interfering signal mean power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p>
        </w:tc>
        <w:tc>
          <w:tcPr>
            <w:tcW w:w="2317" w:type="dxa"/>
          </w:tcPr>
          <w:p w14:paraId="1EA6DF0E"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 xml:space="preserve">Interfering signal centre frequency offset </w:t>
            </w:r>
            <w:r w:rsidRPr="00384357">
              <w:rPr>
                <w:rFonts w:ascii="Arial" w:eastAsia="Times New Roman" w:hAnsi="Arial" w:cs="Arial" w:hint="eastAsia"/>
                <w:b/>
                <w:sz w:val="18"/>
                <w:lang w:eastAsia="zh-CN"/>
              </w:rPr>
              <w:t>to the lower</w:t>
            </w:r>
            <w:r w:rsidRPr="00384357">
              <w:rPr>
                <w:rFonts w:ascii="Arial" w:eastAsia="Times New Roman" w:hAnsi="Arial" w:cs="Arial"/>
                <w:b/>
                <w:sz w:val="18"/>
                <w:lang w:eastAsia="zh-CN"/>
              </w:rPr>
              <w:t>/</w:t>
            </w:r>
            <w:r w:rsidRPr="00384357">
              <w:rPr>
                <w:rFonts w:ascii="Arial" w:eastAsia="Times New Roman" w:hAnsi="Arial" w:cs="Arial" w:hint="eastAsia"/>
                <w:b/>
                <w:sz w:val="18"/>
                <w:lang w:eastAsia="zh-CN"/>
              </w:rPr>
              <w:t>upper</w:t>
            </w:r>
            <w:r w:rsidRPr="00384357">
              <w:rPr>
                <w:rFonts w:ascii="Arial" w:eastAsia="Times New Roman" w:hAnsi="Arial" w:cs="Arial"/>
                <w:b/>
                <w:sz w:val="18"/>
                <w:lang w:eastAsia="ja-JP"/>
              </w:rPr>
              <w:t xml:space="preserve"> SAN RF Bandwidth edge </w:t>
            </w:r>
            <w:r w:rsidRPr="00384357">
              <w:rPr>
                <w:rFonts w:ascii="Arial" w:eastAsia="Times New Roman" w:hAnsi="Arial" w:cs="Arial" w:hint="eastAsia"/>
                <w:b/>
                <w:sz w:val="18"/>
                <w:lang w:eastAsia="zh-CN"/>
              </w:rPr>
              <w:t>or sub-block edge inside a sub-block gap</w:t>
            </w:r>
            <w:r w:rsidRPr="00384357">
              <w:rPr>
                <w:rFonts w:ascii="Arial" w:eastAsia="Times New Roman" w:hAnsi="Arial" w:cs="Arial"/>
                <w:b/>
                <w:sz w:val="18"/>
                <w:lang w:eastAsia="ja-JP"/>
              </w:rPr>
              <w:t xml:space="preserve"> (kHz)</w:t>
            </w:r>
          </w:p>
        </w:tc>
        <w:tc>
          <w:tcPr>
            <w:tcW w:w="2463" w:type="dxa"/>
          </w:tcPr>
          <w:p w14:paraId="02C7D63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84357">
              <w:rPr>
                <w:rFonts w:ascii="Arial" w:eastAsia="Times New Roman" w:hAnsi="Arial" w:cs="Arial"/>
                <w:b/>
                <w:sz w:val="18"/>
                <w:lang w:eastAsia="ja-JP"/>
              </w:rPr>
              <w:t>Type of interfering signal</w:t>
            </w:r>
          </w:p>
        </w:tc>
      </w:tr>
      <w:tr w:rsidR="00384357" w:rsidRPr="00384357" w14:paraId="6C098B16" w14:textId="77777777" w:rsidTr="008918BD">
        <w:trPr>
          <w:jc w:val="center"/>
        </w:trPr>
        <w:tc>
          <w:tcPr>
            <w:tcW w:w="1467" w:type="dxa"/>
            <w:vAlign w:val="center"/>
          </w:tcPr>
          <w:p w14:paraId="0BDEA53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200</w:t>
            </w:r>
          </w:p>
        </w:tc>
        <w:tc>
          <w:tcPr>
            <w:tcW w:w="1950" w:type="dxa"/>
            <w:vAlign w:val="center"/>
          </w:tcPr>
          <w:p w14:paraId="7774C27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P</w:t>
            </w:r>
            <w:r w:rsidRPr="00384357">
              <w:rPr>
                <w:rFonts w:ascii="Arial" w:eastAsia="Times New Roman" w:hAnsi="Arial" w:cs="Arial"/>
                <w:sz w:val="18"/>
                <w:vertAlign w:val="subscript"/>
                <w:lang w:eastAsia="ja-JP"/>
              </w:rPr>
              <w:t>REFSENS</w:t>
            </w:r>
            <w:r w:rsidRPr="00384357">
              <w:rPr>
                <w:rFonts w:ascii="Arial" w:eastAsia="Times New Roman" w:hAnsi="Arial" w:cs="Arial"/>
                <w:sz w:val="18"/>
                <w:lang w:eastAsia="ja-JP"/>
              </w:rPr>
              <w:t xml:space="preserve"> + 19.5dB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r w:rsidRPr="00384357">
              <w:rPr>
                <w:rFonts w:ascii="Arial" w:eastAsia="Times New Roman" w:hAnsi="Arial" w:cs="Arial"/>
                <w:sz w:val="18"/>
                <w:lang w:eastAsia="zh-CN"/>
              </w:rPr>
              <w:t>(Note)</w:t>
            </w:r>
          </w:p>
        </w:tc>
        <w:tc>
          <w:tcPr>
            <w:tcW w:w="1434" w:type="dxa"/>
            <w:vAlign w:val="center"/>
          </w:tcPr>
          <w:p w14:paraId="55550B6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sz w:val="18"/>
                <w:lang w:eastAsia="ja-JP"/>
              </w:rPr>
              <w:t xml:space="preserve">GEO SAN class: </w:t>
            </w:r>
            <w:r w:rsidRPr="00384357">
              <w:rPr>
                <w:rFonts w:ascii="Arial" w:eastAsia="Times New Roman" w:hAnsi="Arial" w:cs="Arial"/>
                <w:sz w:val="18"/>
                <w:lang w:val="en-US" w:eastAsia="ja-JP" w:bidi="ar"/>
              </w:rPr>
              <w:t>-56.6</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p w14:paraId="3AA31C8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84357">
              <w:rPr>
                <w:rFonts w:ascii="Arial" w:eastAsia="Times New Roman" w:hAnsi="Arial" w:cs="Arial"/>
                <w:sz w:val="18"/>
                <w:lang w:eastAsia="ja-JP"/>
              </w:rPr>
              <w:t xml:space="preserve">LEO SAN class: </w:t>
            </w:r>
            <w:r w:rsidRPr="00384357">
              <w:rPr>
                <w:rFonts w:ascii="Arial" w:eastAsia="Times New Roman" w:hAnsi="Arial" w:cs="Arial"/>
                <w:sz w:val="18"/>
                <w:lang w:val="en-US" w:eastAsia="ja-JP" w:bidi="ar"/>
              </w:rPr>
              <w:t>-59.7</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p>
          <w:p w14:paraId="1E89292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17" w:type="dxa"/>
            <w:vAlign w:val="center"/>
          </w:tcPr>
          <w:p w14:paraId="0EFD728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±100</w:t>
            </w:r>
          </w:p>
        </w:tc>
        <w:tc>
          <w:tcPr>
            <w:tcW w:w="2463" w:type="dxa"/>
            <w:shd w:val="clear" w:color="auto" w:fill="auto"/>
            <w:vAlign w:val="center"/>
          </w:tcPr>
          <w:p w14:paraId="2C203E7A"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84357">
              <w:rPr>
                <w:rFonts w:ascii="Arial" w:eastAsia="Times New Roman" w:hAnsi="Arial" w:cs="Arial"/>
                <w:sz w:val="18"/>
                <w:lang w:eastAsia="ja-JP"/>
              </w:rPr>
              <w:t>180 kHz NB-</w:t>
            </w:r>
            <w:proofErr w:type="spellStart"/>
            <w:r w:rsidRPr="00384357">
              <w:rPr>
                <w:rFonts w:ascii="Arial" w:eastAsia="Times New Roman" w:hAnsi="Arial" w:cs="Arial"/>
                <w:sz w:val="18"/>
                <w:lang w:eastAsia="ja-JP"/>
              </w:rPr>
              <w:t>IoT</w:t>
            </w:r>
            <w:proofErr w:type="spellEnd"/>
            <w:r w:rsidRPr="00384357">
              <w:rPr>
                <w:rFonts w:ascii="Arial" w:eastAsia="Times New Roman" w:hAnsi="Arial" w:cs="Arial"/>
                <w:sz w:val="18"/>
                <w:lang w:eastAsia="ja-JP"/>
              </w:rPr>
              <w:t xml:space="preserve"> signal</w:t>
            </w:r>
          </w:p>
        </w:tc>
      </w:tr>
      <w:tr w:rsidR="00384357" w:rsidRPr="00384357" w14:paraId="6B6E5CA3" w14:textId="77777777" w:rsidTr="008918BD">
        <w:trPr>
          <w:jc w:val="center"/>
        </w:trPr>
        <w:tc>
          <w:tcPr>
            <w:tcW w:w="9631" w:type="dxa"/>
            <w:gridSpan w:val="5"/>
            <w:vAlign w:val="center"/>
          </w:tcPr>
          <w:p w14:paraId="4529B0BF"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384357">
              <w:rPr>
                <w:rFonts w:ascii="Arial" w:eastAsia="Times New Roman" w:hAnsi="Arial" w:cs="Arial"/>
                <w:sz w:val="18"/>
                <w:lang w:eastAsia="ja-JP"/>
              </w:rPr>
              <w:t>Note:</w:t>
            </w:r>
            <w:r w:rsidRPr="00384357">
              <w:rPr>
                <w:rFonts w:ascii="Arial" w:eastAsia="Times New Roman" w:hAnsi="Arial" w:cs="Arial"/>
                <w:sz w:val="18"/>
                <w:lang w:eastAsia="ja-JP"/>
              </w:rPr>
              <w:tab/>
              <w:t>P</w:t>
            </w:r>
            <w:r w:rsidRPr="00384357">
              <w:rPr>
                <w:rFonts w:ascii="Arial" w:eastAsia="Times New Roman" w:hAnsi="Arial" w:cs="Arial"/>
                <w:sz w:val="18"/>
                <w:vertAlign w:val="subscript"/>
                <w:lang w:eastAsia="ja-JP"/>
              </w:rPr>
              <w:t>REFSENS</w:t>
            </w:r>
            <w:r w:rsidRPr="00384357">
              <w:rPr>
                <w:rFonts w:ascii="Arial" w:eastAsia="Times New Roman" w:hAnsi="Arial" w:cs="Arial"/>
                <w:sz w:val="18"/>
                <w:lang w:eastAsia="ja-JP"/>
              </w:rPr>
              <w:t xml:space="preserve"> depends on the sub-carrier spacing as specified in </w:t>
            </w:r>
            <w:r w:rsidRPr="00384357">
              <w:rPr>
                <w:rFonts w:ascii="Arial" w:eastAsia="Osaka" w:hAnsi="Arial" w:cs="v5.0.0"/>
                <w:sz w:val="18"/>
                <w:lang w:eastAsia="en-GB"/>
              </w:rPr>
              <w:t>Table 7.2.</w:t>
            </w:r>
            <w:r w:rsidRPr="00384357">
              <w:rPr>
                <w:rFonts w:ascii="Arial" w:eastAsia="SimSun" w:hAnsi="Arial" w:cs="v5.0.0" w:hint="eastAsia"/>
                <w:sz w:val="18"/>
                <w:lang w:val="en-US" w:eastAsia="zh-CN"/>
              </w:rPr>
              <w:t>2</w:t>
            </w:r>
            <w:r w:rsidRPr="00384357">
              <w:rPr>
                <w:rFonts w:ascii="Arial" w:eastAsia="Osaka" w:hAnsi="Arial" w:cs="v5.0.0"/>
                <w:sz w:val="18"/>
                <w:lang w:eastAsia="en-GB"/>
              </w:rPr>
              <w:t>-</w:t>
            </w:r>
            <w:r w:rsidRPr="00384357">
              <w:rPr>
                <w:rFonts w:ascii="Arial" w:eastAsia="SimSun" w:hAnsi="Arial" w:cs="v5.0.0" w:hint="eastAsia"/>
                <w:sz w:val="18"/>
                <w:lang w:val="en-US" w:eastAsia="zh-CN"/>
              </w:rPr>
              <w:t>3 and Table 7.2.2-4</w:t>
            </w:r>
            <w:r w:rsidRPr="00384357">
              <w:rPr>
                <w:rFonts w:ascii="Arial" w:eastAsia="Osaka" w:hAnsi="Arial" w:cs="v5.0.0"/>
                <w:sz w:val="18"/>
                <w:lang w:eastAsia="en-GB"/>
              </w:rPr>
              <w:t>.</w:t>
            </w:r>
          </w:p>
        </w:tc>
      </w:tr>
    </w:tbl>
    <w:p w14:paraId="03E4BD79" w14:textId="036960DF" w:rsidR="00384357" w:rsidRDefault="00384357" w:rsidP="00384357">
      <w:pPr>
        <w:overflowPunct w:val="0"/>
        <w:autoSpaceDE w:val="0"/>
        <w:autoSpaceDN w:val="0"/>
        <w:adjustRightInd w:val="0"/>
        <w:textAlignment w:val="baseline"/>
        <w:rPr>
          <w:ins w:id="1899" w:author="Dorin PANAITOPOL" w:date="2025-08-15T11:46:00Z"/>
          <w:rFonts w:eastAsia="Times New Roman"/>
          <w:lang w:eastAsia="en-GB"/>
        </w:rPr>
      </w:pPr>
    </w:p>
    <w:p w14:paraId="6C417AF8" w14:textId="0AE4EF4C" w:rsidR="008918BD" w:rsidRPr="00384357" w:rsidRDefault="008918BD" w:rsidP="008918BD">
      <w:pPr>
        <w:keepNext/>
        <w:keepLines/>
        <w:overflowPunct w:val="0"/>
        <w:autoSpaceDE w:val="0"/>
        <w:autoSpaceDN w:val="0"/>
        <w:adjustRightInd w:val="0"/>
        <w:spacing w:before="60"/>
        <w:jc w:val="center"/>
        <w:textAlignment w:val="baseline"/>
        <w:rPr>
          <w:ins w:id="1900" w:author="Dorin PANAITOPOL" w:date="2025-08-15T11:46:00Z"/>
          <w:rFonts w:ascii="Arial" w:eastAsia="SimSun" w:hAnsi="Arial"/>
          <w:b/>
          <w:lang w:val="en-US" w:eastAsia="zh-CN"/>
        </w:rPr>
      </w:pPr>
      <w:ins w:id="1901" w:author="Dorin PANAITOPOL" w:date="2025-08-15T11:46:00Z">
        <w:r w:rsidRPr="00384357">
          <w:rPr>
            <w:rFonts w:ascii="Arial" w:eastAsia="Times New Roman" w:hAnsi="Arial"/>
            <w:b/>
            <w:lang w:eastAsia="en-GB"/>
          </w:rPr>
          <w:t xml:space="preserve">Table </w:t>
        </w:r>
        <w:r w:rsidRPr="00384357">
          <w:rPr>
            <w:rFonts w:ascii="Arial" w:eastAsia="Times New Roman" w:hAnsi="Arial"/>
            <w:b/>
            <w:lang w:eastAsia="zh-CN"/>
          </w:rPr>
          <w:t>10.5.1.2</w:t>
        </w:r>
        <w:r w:rsidRPr="00384357">
          <w:rPr>
            <w:rFonts w:ascii="Arial" w:eastAsia="Times New Roman" w:hAnsi="Arial"/>
            <w:b/>
            <w:lang w:eastAsia="en-GB"/>
          </w:rPr>
          <w:t>-</w:t>
        </w:r>
        <w:r>
          <w:rPr>
            <w:rFonts w:ascii="Arial" w:eastAsia="Times New Roman" w:hAnsi="Arial" w:hint="eastAsia"/>
            <w:b/>
            <w:lang w:val="en-US" w:eastAsia="zh-CN"/>
          </w:rPr>
          <w:t>3</w:t>
        </w:r>
        <w:r w:rsidRPr="00384357">
          <w:rPr>
            <w:rFonts w:ascii="Arial" w:eastAsia="Times New Roman" w:hAnsi="Arial"/>
            <w:b/>
            <w:lang w:eastAsia="en-GB"/>
          </w:rPr>
          <w:t>: A</w:t>
        </w:r>
        <w:r w:rsidRPr="00384357">
          <w:rPr>
            <w:rFonts w:ascii="Arial" w:eastAsia="SimSun" w:hAnsi="Arial"/>
            <w:b/>
            <w:lang w:eastAsia="zh-CN"/>
          </w:rPr>
          <w:t>CS requirement</w:t>
        </w:r>
        <w:r w:rsidRPr="00384357">
          <w:rPr>
            <w:rFonts w:ascii="Arial" w:eastAsia="SimSun" w:hAnsi="Arial" w:hint="eastAsia"/>
            <w:b/>
            <w:lang w:val="en-US" w:eastAsia="zh-CN"/>
          </w:rPr>
          <w:t xml:space="preserve"> of SAN supporting standalone </w:t>
        </w:r>
        <w:r w:rsidRPr="00384357">
          <w:rPr>
            <w:rFonts w:ascii="Arial" w:eastAsia="SimSun" w:hAnsi="Arial"/>
            <w:b/>
            <w:lang w:eastAsia="zh-CN"/>
          </w:rPr>
          <w:t>NB-</w:t>
        </w:r>
        <w:proofErr w:type="spellStart"/>
        <w:r w:rsidRPr="00384357">
          <w:rPr>
            <w:rFonts w:ascii="Arial" w:eastAsia="SimSun" w:hAnsi="Arial"/>
            <w:b/>
            <w:lang w:eastAsia="zh-CN"/>
          </w:rPr>
          <w:t>IoT</w:t>
        </w:r>
        <w:proofErr w:type="spellEnd"/>
        <w:r w:rsidRPr="00384357">
          <w:rPr>
            <w:rFonts w:ascii="Arial" w:eastAsia="SimSun" w:hAnsi="Arial" w:hint="eastAsia"/>
            <w:b/>
            <w:lang w:val="en-US" w:eastAsia="zh-CN"/>
          </w:rPr>
          <w:t xml:space="preserve"> operation</w:t>
        </w:r>
        <w:r w:rsidR="00E12341">
          <w:rPr>
            <w:rFonts w:ascii="Arial" w:eastAsia="SimSun" w:hAnsi="Arial"/>
            <w:b/>
            <w:lang w:val="en-US" w:eastAsia="zh-CN"/>
          </w:rPr>
          <w:t xml:space="preserve"> for TDD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6"/>
        <w:gridCol w:w="2462"/>
      </w:tblGrid>
      <w:tr w:rsidR="008918BD" w:rsidRPr="00384357" w14:paraId="7D068A6D" w14:textId="77777777" w:rsidTr="008918BD">
        <w:trPr>
          <w:jc w:val="center"/>
          <w:ins w:id="1902" w:author="Dorin PANAITOPOL" w:date="2025-08-15T11:46:00Z"/>
        </w:trPr>
        <w:tc>
          <w:tcPr>
            <w:tcW w:w="1467" w:type="dxa"/>
            <w:shd w:val="clear" w:color="auto" w:fill="auto"/>
          </w:tcPr>
          <w:p w14:paraId="27176AC4" w14:textId="77777777" w:rsidR="008918BD" w:rsidRPr="00384357" w:rsidRDefault="008918BD" w:rsidP="008918BD">
            <w:pPr>
              <w:keepNext/>
              <w:keepLines/>
              <w:overflowPunct w:val="0"/>
              <w:autoSpaceDE w:val="0"/>
              <w:autoSpaceDN w:val="0"/>
              <w:adjustRightInd w:val="0"/>
              <w:spacing w:after="0"/>
              <w:jc w:val="center"/>
              <w:textAlignment w:val="baseline"/>
              <w:rPr>
                <w:ins w:id="1903" w:author="Dorin PANAITOPOL" w:date="2025-08-15T11:46:00Z"/>
                <w:rFonts w:ascii="Arial" w:eastAsia="Times New Roman" w:hAnsi="Arial" w:cs="Arial"/>
                <w:b/>
                <w:sz w:val="18"/>
                <w:lang w:val="en-US" w:eastAsia="zh-CN"/>
              </w:rPr>
            </w:pPr>
            <w:ins w:id="1904" w:author="Dorin PANAITOPOL" w:date="2025-08-15T11:46:00Z">
              <w:r w:rsidRPr="00384357">
                <w:rPr>
                  <w:rFonts w:ascii="Arial" w:eastAsia="Times New Roman" w:hAnsi="Arial" w:cs="Arial" w:hint="eastAsia"/>
                  <w:b/>
                  <w:sz w:val="18"/>
                  <w:lang w:val="en-US" w:eastAsia="zh-CN"/>
                </w:rPr>
                <w:t>SAN</w:t>
              </w:r>
            </w:ins>
          </w:p>
          <w:p w14:paraId="48679F9E" w14:textId="77777777" w:rsidR="008918BD" w:rsidRPr="00384357" w:rsidRDefault="008918BD" w:rsidP="008918BD">
            <w:pPr>
              <w:keepNext/>
              <w:keepLines/>
              <w:overflowPunct w:val="0"/>
              <w:autoSpaceDE w:val="0"/>
              <w:autoSpaceDN w:val="0"/>
              <w:adjustRightInd w:val="0"/>
              <w:spacing w:after="0"/>
              <w:jc w:val="center"/>
              <w:textAlignment w:val="baseline"/>
              <w:rPr>
                <w:ins w:id="1905" w:author="Dorin PANAITOPOL" w:date="2025-08-15T11:46:00Z"/>
                <w:rFonts w:ascii="Arial" w:eastAsia="Times New Roman" w:hAnsi="Arial" w:cs="Arial"/>
                <w:b/>
                <w:sz w:val="18"/>
                <w:lang w:val="it-IT" w:eastAsia="ja-JP"/>
              </w:rPr>
            </w:pPr>
            <w:proofErr w:type="spellStart"/>
            <w:ins w:id="1906" w:author="Dorin PANAITOPOL" w:date="2025-08-15T11:46:00Z">
              <w:r w:rsidRPr="00384357">
                <w:rPr>
                  <w:rFonts w:ascii="Arial" w:eastAsia="Times New Roman" w:hAnsi="Arial" w:cs="Arial"/>
                  <w:b/>
                  <w:sz w:val="18"/>
                  <w:lang w:val="it-IT" w:eastAsia="ja-JP"/>
                </w:rPr>
                <w:t>channel</w:t>
              </w:r>
              <w:proofErr w:type="spellEnd"/>
              <w:r w:rsidRPr="00384357">
                <w:rPr>
                  <w:rFonts w:ascii="Arial" w:eastAsia="Times New Roman" w:hAnsi="Arial" w:cs="Arial"/>
                  <w:b/>
                  <w:sz w:val="18"/>
                  <w:lang w:val="it-IT" w:eastAsia="ja-JP"/>
                </w:rPr>
                <w:t xml:space="preserve"> </w:t>
              </w:r>
              <w:proofErr w:type="spellStart"/>
              <w:r w:rsidRPr="00384357">
                <w:rPr>
                  <w:rFonts w:ascii="Arial" w:eastAsia="Times New Roman" w:hAnsi="Arial" w:cs="Arial"/>
                  <w:b/>
                  <w:sz w:val="18"/>
                  <w:lang w:val="it-IT" w:eastAsia="ja-JP"/>
                </w:rPr>
                <w:t>bandwidth</w:t>
              </w:r>
              <w:proofErr w:type="spellEnd"/>
              <w:r w:rsidRPr="00384357">
                <w:rPr>
                  <w:rFonts w:ascii="Arial" w:eastAsia="Times New Roman" w:hAnsi="Arial" w:cs="Arial"/>
                  <w:b/>
                  <w:sz w:val="18"/>
                  <w:lang w:val="it-IT" w:eastAsia="ja-JP"/>
                </w:rPr>
                <w:t xml:space="preserve"> </w:t>
              </w:r>
              <w:r w:rsidRPr="00384357">
                <w:rPr>
                  <w:rFonts w:ascii="Arial" w:eastAsia="Times New Roman" w:hAnsi="Arial" w:cs="Arial"/>
                  <w:b/>
                  <w:sz w:val="18"/>
                  <w:lang w:eastAsia="ja-JP"/>
                </w:rPr>
                <w:t xml:space="preserve">of the lowest/highest carrier received </w:t>
              </w:r>
              <w:r w:rsidRPr="00384357">
                <w:rPr>
                  <w:rFonts w:ascii="Arial" w:eastAsia="Times New Roman" w:hAnsi="Arial" w:cs="Arial"/>
                  <w:b/>
                  <w:sz w:val="18"/>
                  <w:lang w:val="it-IT" w:eastAsia="ja-JP"/>
                </w:rPr>
                <w:t>(kHz)</w:t>
              </w:r>
            </w:ins>
          </w:p>
        </w:tc>
        <w:tc>
          <w:tcPr>
            <w:tcW w:w="1950" w:type="dxa"/>
          </w:tcPr>
          <w:p w14:paraId="4A635600" w14:textId="77777777" w:rsidR="008918BD" w:rsidRPr="00384357" w:rsidRDefault="008918BD" w:rsidP="008918BD">
            <w:pPr>
              <w:keepNext/>
              <w:keepLines/>
              <w:overflowPunct w:val="0"/>
              <w:autoSpaceDE w:val="0"/>
              <w:autoSpaceDN w:val="0"/>
              <w:adjustRightInd w:val="0"/>
              <w:spacing w:after="0"/>
              <w:jc w:val="center"/>
              <w:textAlignment w:val="baseline"/>
              <w:rPr>
                <w:ins w:id="1907" w:author="Dorin PANAITOPOL" w:date="2025-08-15T11:46:00Z"/>
                <w:rFonts w:ascii="Arial" w:eastAsia="Times New Roman" w:hAnsi="Arial" w:cs="Arial"/>
                <w:b/>
                <w:sz w:val="18"/>
                <w:lang w:eastAsia="ja-JP"/>
              </w:rPr>
            </w:pPr>
            <w:ins w:id="1908" w:author="Dorin PANAITOPOL" w:date="2025-08-15T11:46:00Z">
              <w:r w:rsidRPr="00384357">
                <w:rPr>
                  <w:rFonts w:ascii="Arial" w:eastAsia="Times New Roman" w:hAnsi="Arial" w:cs="Arial"/>
                  <w:b/>
                  <w:sz w:val="18"/>
                  <w:lang w:eastAsia="ja-JP"/>
                </w:rPr>
                <w:t>Wanted signal mean power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ins>
          </w:p>
        </w:tc>
        <w:tc>
          <w:tcPr>
            <w:tcW w:w="1434" w:type="dxa"/>
          </w:tcPr>
          <w:p w14:paraId="5FE72387" w14:textId="77777777" w:rsidR="008918BD" w:rsidRPr="00384357" w:rsidRDefault="008918BD" w:rsidP="008918BD">
            <w:pPr>
              <w:keepNext/>
              <w:keepLines/>
              <w:overflowPunct w:val="0"/>
              <w:autoSpaceDE w:val="0"/>
              <w:autoSpaceDN w:val="0"/>
              <w:adjustRightInd w:val="0"/>
              <w:spacing w:after="0"/>
              <w:jc w:val="center"/>
              <w:textAlignment w:val="baseline"/>
              <w:rPr>
                <w:ins w:id="1909" w:author="Dorin PANAITOPOL" w:date="2025-08-15T11:46:00Z"/>
                <w:rFonts w:ascii="Arial" w:eastAsia="Times New Roman" w:hAnsi="Arial" w:cs="Arial"/>
                <w:b/>
                <w:sz w:val="18"/>
                <w:lang w:eastAsia="ja-JP"/>
              </w:rPr>
            </w:pPr>
            <w:ins w:id="1910" w:author="Dorin PANAITOPOL" w:date="2025-08-15T11:46:00Z">
              <w:r w:rsidRPr="00384357">
                <w:rPr>
                  <w:rFonts w:ascii="Arial" w:eastAsia="Times New Roman" w:hAnsi="Arial" w:cs="Arial"/>
                  <w:b/>
                  <w:sz w:val="18"/>
                  <w:lang w:eastAsia="ja-JP"/>
                </w:rPr>
                <w:t>Interfering signal mean power (</w:t>
              </w:r>
              <w:proofErr w:type="spellStart"/>
              <w:r w:rsidRPr="00384357">
                <w:rPr>
                  <w:rFonts w:ascii="Arial" w:eastAsia="Times New Roman" w:hAnsi="Arial" w:cs="Arial"/>
                  <w:b/>
                  <w:sz w:val="18"/>
                  <w:lang w:eastAsia="ja-JP"/>
                </w:rPr>
                <w:t>dBm</w:t>
              </w:r>
              <w:proofErr w:type="spellEnd"/>
              <w:r w:rsidRPr="00384357">
                <w:rPr>
                  <w:rFonts w:ascii="Arial" w:eastAsia="Times New Roman" w:hAnsi="Arial" w:cs="Arial"/>
                  <w:b/>
                  <w:sz w:val="18"/>
                  <w:lang w:eastAsia="ja-JP"/>
                </w:rPr>
                <w:t>)</w:t>
              </w:r>
            </w:ins>
          </w:p>
        </w:tc>
        <w:tc>
          <w:tcPr>
            <w:tcW w:w="2317" w:type="dxa"/>
          </w:tcPr>
          <w:p w14:paraId="414AD09A" w14:textId="77777777" w:rsidR="008918BD" w:rsidRPr="00384357" w:rsidRDefault="008918BD" w:rsidP="008918BD">
            <w:pPr>
              <w:keepNext/>
              <w:keepLines/>
              <w:overflowPunct w:val="0"/>
              <w:autoSpaceDE w:val="0"/>
              <w:autoSpaceDN w:val="0"/>
              <w:adjustRightInd w:val="0"/>
              <w:spacing w:after="0"/>
              <w:jc w:val="center"/>
              <w:textAlignment w:val="baseline"/>
              <w:rPr>
                <w:ins w:id="1911" w:author="Dorin PANAITOPOL" w:date="2025-08-15T11:46:00Z"/>
                <w:rFonts w:ascii="Arial" w:eastAsia="Times New Roman" w:hAnsi="Arial" w:cs="Arial"/>
                <w:b/>
                <w:sz w:val="18"/>
                <w:lang w:eastAsia="ja-JP"/>
              </w:rPr>
            </w:pPr>
            <w:ins w:id="1912" w:author="Dorin PANAITOPOL" w:date="2025-08-15T11:46:00Z">
              <w:r w:rsidRPr="00384357">
                <w:rPr>
                  <w:rFonts w:ascii="Arial" w:eastAsia="Times New Roman" w:hAnsi="Arial" w:cs="Arial"/>
                  <w:b/>
                  <w:sz w:val="18"/>
                  <w:lang w:eastAsia="ja-JP"/>
                </w:rPr>
                <w:t xml:space="preserve">Interfering signal centre frequency offset </w:t>
              </w:r>
              <w:r w:rsidRPr="00384357">
                <w:rPr>
                  <w:rFonts w:ascii="Arial" w:eastAsia="Times New Roman" w:hAnsi="Arial" w:cs="Arial" w:hint="eastAsia"/>
                  <w:b/>
                  <w:sz w:val="18"/>
                  <w:lang w:eastAsia="zh-CN"/>
                </w:rPr>
                <w:t>to the lower</w:t>
              </w:r>
              <w:r w:rsidRPr="00384357">
                <w:rPr>
                  <w:rFonts w:ascii="Arial" w:eastAsia="Times New Roman" w:hAnsi="Arial" w:cs="Arial"/>
                  <w:b/>
                  <w:sz w:val="18"/>
                  <w:lang w:eastAsia="zh-CN"/>
                </w:rPr>
                <w:t>/</w:t>
              </w:r>
              <w:r w:rsidRPr="00384357">
                <w:rPr>
                  <w:rFonts w:ascii="Arial" w:eastAsia="Times New Roman" w:hAnsi="Arial" w:cs="Arial" w:hint="eastAsia"/>
                  <w:b/>
                  <w:sz w:val="18"/>
                  <w:lang w:eastAsia="zh-CN"/>
                </w:rPr>
                <w:t>upper</w:t>
              </w:r>
              <w:r w:rsidRPr="00384357">
                <w:rPr>
                  <w:rFonts w:ascii="Arial" w:eastAsia="Times New Roman" w:hAnsi="Arial" w:cs="Arial"/>
                  <w:b/>
                  <w:sz w:val="18"/>
                  <w:lang w:eastAsia="ja-JP"/>
                </w:rPr>
                <w:t xml:space="preserve"> SAN RF Bandwidth edge </w:t>
              </w:r>
              <w:r w:rsidRPr="00384357">
                <w:rPr>
                  <w:rFonts w:ascii="Arial" w:eastAsia="Times New Roman" w:hAnsi="Arial" w:cs="Arial" w:hint="eastAsia"/>
                  <w:b/>
                  <w:sz w:val="18"/>
                  <w:lang w:eastAsia="zh-CN"/>
                </w:rPr>
                <w:t>or sub-block edge inside a sub-block gap</w:t>
              </w:r>
              <w:r w:rsidRPr="00384357">
                <w:rPr>
                  <w:rFonts w:ascii="Arial" w:eastAsia="Times New Roman" w:hAnsi="Arial" w:cs="Arial"/>
                  <w:b/>
                  <w:sz w:val="18"/>
                  <w:lang w:eastAsia="ja-JP"/>
                </w:rPr>
                <w:t xml:space="preserve"> (kHz)</w:t>
              </w:r>
            </w:ins>
          </w:p>
        </w:tc>
        <w:tc>
          <w:tcPr>
            <w:tcW w:w="2463" w:type="dxa"/>
          </w:tcPr>
          <w:p w14:paraId="6E3186A0" w14:textId="77777777" w:rsidR="008918BD" w:rsidRPr="00384357" w:rsidRDefault="008918BD" w:rsidP="008918BD">
            <w:pPr>
              <w:keepNext/>
              <w:keepLines/>
              <w:overflowPunct w:val="0"/>
              <w:autoSpaceDE w:val="0"/>
              <w:autoSpaceDN w:val="0"/>
              <w:adjustRightInd w:val="0"/>
              <w:spacing w:after="0"/>
              <w:jc w:val="center"/>
              <w:textAlignment w:val="baseline"/>
              <w:rPr>
                <w:ins w:id="1913" w:author="Dorin PANAITOPOL" w:date="2025-08-15T11:46:00Z"/>
                <w:rFonts w:ascii="Arial" w:eastAsia="Times New Roman" w:hAnsi="Arial" w:cs="Arial"/>
                <w:b/>
                <w:sz w:val="18"/>
                <w:lang w:eastAsia="ja-JP"/>
              </w:rPr>
            </w:pPr>
            <w:ins w:id="1914" w:author="Dorin PANAITOPOL" w:date="2025-08-15T11:46:00Z">
              <w:r w:rsidRPr="00384357">
                <w:rPr>
                  <w:rFonts w:ascii="Arial" w:eastAsia="Times New Roman" w:hAnsi="Arial" w:cs="Arial"/>
                  <w:b/>
                  <w:sz w:val="18"/>
                  <w:lang w:eastAsia="ja-JP"/>
                </w:rPr>
                <w:t>Type of interfering signal</w:t>
              </w:r>
            </w:ins>
          </w:p>
        </w:tc>
      </w:tr>
      <w:tr w:rsidR="008918BD" w:rsidRPr="00384357" w14:paraId="29265AFB" w14:textId="77777777" w:rsidTr="008918BD">
        <w:trPr>
          <w:jc w:val="center"/>
          <w:ins w:id="1915" w:author="Dorin PANAITOPOL" w:date="2025-08-15T11:46:00Z"/>
        </w:trPr>
        <w:tc>
          <w:tcPr>
            <w:tcW w:w="1467" w:type="dxa"/>
            <w:vAlign w:val="center"/>
          </w:tcPr>
          <w:p w14:paraId="7EF983C9" w14:textId="77777777" w:rsidR="008918BD" w:rsidRPr="00384357" w:rsidRDefault="008918BD" w:rsidP="008918BD">
            <w:pPr>
              <w:keepNext/>
              <w:keepLines/>
              <w:overflowPunct w:val="0"/>
              <w:autoSpaceDE w:val="0"/>
              <w:autoSpaceDN w:val="0"/>
              <w:adjustRightInd w:val="0"/>
              <w:spacing w:after="0"/>
              <w:jc w:val="center"/>
              <w:textAlignment w:val="baseline"/>
              <w:rPr>
                <w:ins w:id="1916" w:author="Dorin PANAITOPOL" w:date="2025-08-15T11:46:00Z"/>
                <w:rFonts w:ascii="Arial" w:eastAsia="Times New Roman" w:hAnsi="Arial" w:cs="Arial"/>
                <w:sz w:val="18"/>
                <w:lang w:eastAsia="ja-JP"/>
              </w:rPr>
            </w:pPr>
            <w:ins w:id="1917" w:author="Dorin PANAITOPOL" w:date="2025-08-15T11:46:00Z">
              <w:r w:rsidRPr="00384357">
                <w:rPr>
                  <w:rFonts w:ascii="Arial" w:eastAsia="Times New Roman" w:hAnsi="Arial" w:cs="Arial"/>
                  <w:sz w:val="18"/>
                  <w:lang w:eastAsia="ja-JP"/>
                </w:rPr>
                <w:t>200</w:t>
              </w:r>
            </w:ins>
          </w:p>
        </w:tc>
        <w:tc>
          <w:tcPr>
            <w:tcW w:w="1950" w:type="dxa"/>
            <w:vAlign w:val="center"/>
          </w:tcPr>
          <w:p w14:paraId="4541B087" w14:textId="77777777" w:rsidR="008918BD" w:rsidRPr="00384357" w:rsidRDefault="008918BD" w:rsidP="008918BD">
            <w:pPr>
              <w:keepNext/>
              <w:keepLines/>
              <w:overflowPunct w:val="0"/>
              <w:autoSpaceDE w:val="0"/>
              <w:autoSpaceDN w:val="0"/>
              <w:adjustRightInd w:val="0"/>
              <w:spacing w:after="0"/>
              <w:jc w:val="center"/>
              <w:textAlignment w:val="baseline"/>
              <w:rPr>
                <w:ins w:id="1918" w:author="Dorin PANAITOPOL" w:date="2025-08-15T11:46:00Z"/>
                <w:rFonts w:ascii="Arial" w:eastAsia="Times New Roman" w:hAnsi="Arial" w:cs="Arial"/>
                <w:sz w:val="18"/>
                <w:lang w:eastAsia="ja-JP"/>
              </w:rPr>
            </w:pPr>
            <w:ins w:id="1919" w:author="Dorin PANAITOPOL" w:date="2025-08-15T11:46:00Z">
              <w:r w:rsidRPr="00384357">
                <w:rPr>
                  <w:rFonts w:ascii="Arial" w:eastAsia="Times New Roman" w:hAnsi="Arial" w:cs="Arial"/>
                  <w:sz w:val="18"/>
                  <w:lang w:eastAsia="ja-JP"/>
                </w:rPr>
                <w:t>P</w:t>
              </w:r>
              <w:r w:rsidRPr="00384357">
                <w:rPr>
                  <w:rFonts w:ascii="Arial" w:eastAsia="Times New Roman" w:hAnsi="Arial" w:cs="Arial"/>
                  <w:sz w:val="18"/>
                  <w:vertAlign w:val="subscript"/>
                  <w:lang w:eastAsia="ja-JP"/>
                </w:rPr>
                <w:t>REFSENS</w:t>
              </w:r>
              <w:r w:rsidRPr="00384357">
                <w:rPr>
                  <w:rFonts w:ascii="Arial" w:eastAsia="Times New Roman" w:hAnsi="Arial" w:cs="Arial"/>
                  <w:sz w:val="18"/>
                  <w:lang w:eastAsia="ja-JP"/>
                </w:rPr>
                <w:t xml:space="preserve"> + 19.5dB </w:t>
              </w:r>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r w:rsidRPr="00384357">
                <w:rPr>
                  <w:rFonts w:ascii="Arial" w:eastAsia="Times New Roman" w:hAnsi="Arial" w:cs="Arial"/>
                  <w:sz w:val="18"/>
                  <w:lang w:eastAsia="zh-CN"/>
                </w:rPr>
                <w:t>(Note)</w:t>
              </w:r>
            </w:ins>
          </w:p>
        </w:tc>
        <w:tc>
          <w:tcPr>
            <w:tcW w:w="1434" w:type="dxa"/>
            <w:vAlign w:val="center"/>
          </w:tcPr>
          <w:p w14:paraId="576BED31" w14:textId="439996C7" w:rsidR="008918BD" w:rsidRPr="00384357" w:rsidRDefault="008918BD" w:rsidP="00E12341">
            <w:pPr>
              <w:keepNext/>
              <w:keepLines/>
              <w:overflowPunct w:val="0"/>
              <w:autoSpaceDE w:val="0"/>
              <w:autoSpaceDN w:val="0"/>
              <w:adjustRightInd w:val="0"/>
              <w:spacing w:after="0"/>
              <w:jc w:val="center"/>
              <w:textAlignment w:val="baseline"/>
              <w:rPr>
                <w:ins w:id="1920" w:author="Dorin PANAITOPOL" w:date="2025-08-15T11:46:00Z"/>
                <w:rFonts w:ascii="Arial" w:eastAsia="Times New Roman" w:hAnsi="Arial" w:cs="Arial"/>
                <w:sz w:val="18"/>
                <w:lang w:val="en-US" w:eastAsia="zh-CN"/>
              </w:rPr>
            </w:pPr>
            <w:ins w:id="1921" w:author="Dorin PANAITOPOL" w:date="2025-08-15T11:46:00Z">
              <w:r w:rsidRPr="00384357">
                <w:rPr>
                  <w:rFonts w:ascii="Arial" w:eastAsia="Times New Roman" w:hAnsi="Arial" w:cs="Arial"/>
                  <w:sz w:val="18"/>
                  <w:lang w:eastAsia="ja-JP"/>
                </w:rPr>
                <w:t xml:space="preserve">LEO SAN class: </w:t>
              </w:r>
              <w:r w:rsidR="00E12341">
                <w:rPr>
                  <w:rFonts w:ascii="Arial" w:eastAsia="Times New Roman" w:hAnsi="Arial" w:cs="Arial"/>
                  <w:sz w:val="18"/>
                  <w:lang w:val="en-US" w:eastAsia="ja-JP" w:bidi="ar"/>
                </w:rPr>
                <w:t>-85.</w:t>
              </w:r>
            </w:ins>
            <w:ins w:id="1922" w:author="Dorin PANAITOPOL" w:date="2025-08-15T11:47:00Z">
              <w:r w:rsidR="00E12341">
                <w:rPr>
                  <w:rFonts w:ascii="Arial" w:eastAsia="Times New Roman" w:hAnsi="Arial" w:cs="Arial"/>
                  <w:sz w:val="18"/>
                  <w:lang w:val="en-US" w:eastAsia="ja-JP" w:bidi="ar"/>
                </w:rPr>
                <w:t>5</w:t>
              </w:r>
            </w:ins>
            <w:ins w:id="1923" w:author="Dorin PANAITOPOL" w:date="2025-08-15T11:46:00Z">
              <w:r w:rsidRPr="00384357">
                <w:rPr>
                  <w:rFonts w:ascii="Arial" w:eastAsia="Times New Roman" w:hAnsi="Arial" w:cs="v5.0.0"/>
                  <w:sz w:val="18"/>
                  <w:lang w:eastAsia="zh-CN"/>
                </w:rPr>
                <w:t>- Δ</w:t>
              </w:r>
              <w:r w:rsidRPr="00384357">
                <w:rPr>
                  <w:rFonts w:ascii="Arial" w:eastAsia="Times New Roman" w:hAnsi="Arial" w:cs="Arial"/>
                  <w:sz w:val="18"/>
                  <w:vertAlign w:val="subscript"/>
                  <w:lang w:eastAsia="en-GB"/>
                </w:rPr>
                <w:t>OTAREFSENS</w:t>
              </w:r>
            </w:ins>
          </w:p>
        </w:tc>
        <w:tc>
          <w:tcPr>
            <w:tcW w:w="2317" w:type="dxa"/>
            <w:vAlign w:val="center"/>
          </w:tcPr>
          <w:p w14:paraId="62776264" w14:textId="77777777" w:rsidR="008918BD" w:rsidRPr="00384357" w:rsidRDefault="008918BD" w:rsidP="008918BD">
            <w:pPr>
              <w:keepNext/>
              <w:keepLines/>
              <w:overflowPunct w:val="0"/>
              <w:autoSpaceDE w:val="0"/>
              <w:autoSpaceDN w:val="0"/>
              <w:adjustRightInd w:val="0"/>
              <w:spacing w:after="0"/>
              <w:jc w:val="center"/>
              <w:textAlignment w:val="baseline"/>
              <w:rPr>
                <w:ins w:id="1924" w:author="Dorin PANAITOPOL" w:date="2025-08-15T11:46:00Z"/>
                <w:rFonts w:ascii="Arial" w:eastAsia="Times New Roman" w:hAnsi="Arial" w:cs="Arial"/>
                <w:sz w:val="18"/>
                <w:lang w:eastAsia="ja-JP"/>
              </w:rPr>
            </w:pPr>
            <w:ins w:id="1925" w:author="Dorin PANAITOPOL" w:date="2025-08-15T11:46:00Z">
              <w:r w:rsidRPr="00384357">
                <w:rPr>
                  <w:rFonts w:ascii="Arial" w:eastAsia="Times New Roman" w:hAnsi="Arial" w:cs="Arial"/>
                  <w:sz w:val="18"/>
                  <w:lang w:eastAsia="ja-JP"/>
                </w:rPr>
                <w:t>±100</w:t>
              </w:r>
            </w:ins>
          </w:p>
        </w:tc>
        <w:tc>
          <w:tcPr>
            <w:tcW w:w="2463" w:type="dxa"/>
            <w:shd w:val="clear" w:color="auto" w:fill="auto"/>
            <w:vAlign w:val="center"/>
          </w:tcPr>
          <w:p w14:paraId="19067E42" w14:textId="77777777" w:rsidR="008918BD" w:rsidRPr="00384357" w:rsidRDefault="008918BD" w:rsidP="008918BD">
            <w:pPr>
              <w:keepNext/>
              <w:keepLines/>
              <w:overflowPunct w:val="0"/>
              <w:autoSpaceDE w:val="0"/>
              <w:autoSpaceDN w:val="0"/>
              <w:adjustRightInd w:val="0"/>
              <w:spacing w:after="0"/>
              <w:jc w:val="center"/>
              <w:textAlignment w:val="baseline"/>
              <w:rPr>
                <w:ins w:id="1926" w:author="Dorin PANAITOPOL" w:date="2025-08-15T11:46:00Z"/>
                <w:rFonts w:ascii="Arial" w:eastAsia="Times New Roman" w:hAnsi="Arial" w:cs="Arial"/>
                <w:sz w:val="18"/>
                <w:lang w:eastAsia="ja-JP"/>
              </w:rPr>
            </w:pPr>
            <w:ins w:id="1927" w:author="Dorin PANAITOPOL" w:date="2025-08-15T11:46:00Z">
              <w:r w:rsidRPr="00384357">
                <w:rPr>
                  <w:rFonts w:ascii="Arial" w:eastAsia="Times New Roman" w:hAnsi="Arial" w:cs="Arial"/>
                  <w:sz w:val="18"/>
                  <w:lang w:eastAsia="ja-JP"/>
                </w:rPr>
                <w:t>180 kHz NB-</w:t>
              </w:r>
              <w:proofErr w:type="spellStart"/>
              <w:r w:rsidRPr="00384357">
                <w:rPr>
                  <w:rFonts w:ascii="Arial" w:eastAsia="Times New Roman" w:hAnsi="Arial" w:cs="Arial"/>
                  <w:sz w:val="18"/>
                  <w:lang w:eastAsia="ja-JP"/>
                </w:rPr>
                <w:t>IoT</w:t>
              </w:r>
              <w:proofErr w:type="spellEnd"/>
              <w:r w:rsidRPr="00384357">
                <w:rPr>
                  <w:rFonts w:ascii="Arial" w:eastAsia="Times New Roman" w:hAnsi="Arial" w:cs="Arial"/>
                  <w:sz w:val="18"/>
                  <w:lang w:eastAsia="ja-JP"/>
                </w:rPr>
                <w:t xml:space="preserve"> signal</w:t>
              </w:r>
            </w:ins>
          </w:p>
        </w:tc>
      </w:tr>
      <w:tr w:rsidR="008918BD" w:rsidRPr="00384357" w14:paraId="3E6AEA8F" w14:textId="77777777" w:rsidTr="008918BD">
        <w:trPr>
          <w:jc w:val="center"/>
          <w:ins w:id="1928" w:author="Dorin PANAITOPOL" w:date="2025-08-15T11:46:00Z"/>
        </w:trPr>
        <w:tc>
          <w:tcPr>
            <w:tcW w:w="9631" w:type="dxa"/>
            <w:gridSpan w:val="5"/>
            <w:vAlign w:val="center"/>
          </w:tcPr>
          <w:p w14:paraId="3F7D2115" w14:textId="211B7EF5" w:rsidR="008918BD" w:rsidRPr="00384357" w:rsidRDefault="008918BD" w:rsidP="008918BD">
            <w:pPr>
              <w:keepNext/>
              <w:keepLines/>
              <w:overflowPunct w:val="0"/>
              <w:autoSpaceDE w:val="0"/>
              <w:autoSpaceDN w:val="0"/>
              <w:adjustRightInd w:val="0"/>
              <w:spacing w:after="0"/>
              <w:ind w:left="851" w:hanging="851"/>
              <w:textAlignment w:val="baseline"/>
              <w:rPr>
                <w:ins w:id="1929" w:author="Dorin PANAITOPOL" w:date="2025-08-15T11:46:00Z"/>
                <w:rFonts w:ascii="Arial" w:eastAsia="Times New Roman" w:hAnsi="Arial" w:cs="Arial"/>
                <w:sz w:val="18"/>
                <w:lang w:eastAsia="ja-JP"/>
              </w:rPr>
            </w:pPr>
            <w:ins w:id="1930" w:author="Dorin PANAITOPOL" w:date="2025-08-15T11:46:00Z">
              <w:r w:rsidRPr="00384357">
                <w:rPr>
                  <w:rFonts w:ascii="Arial" w:eastAsia="Times New Roman" w:hAnsi="Arial" w:cs="Arial"/>
                  <w:sz w:val="18"/>
                  <w:lang w:eastAsia="ja-JP"/>
                </w:rPr>
                <w:t>Note:</w:t>
              </w:r>
              <w:r w:rsidRPr="00384357">
                <w:rPr>
                  <w:rFonts w:ascii="Arial" w:eastAsia="Times New Roman" w:hAnsi="Arial" w:cs="Arial"/>
                  <w:sz w:val="18"/>
                  <w:lang w:eastAsia="ja-JP"/>
                </w:rPr>
                <w:tab/>
                <w:t>P</w:t>
              </w:r>
              <w:r w:rsidRPr="00384357">
                <w:rPr>
                  <w:rFonts w:ascii="Arial" w:eastAsia="Times New Roman" w:hAnsi="Arial" w:cs="Arial"/>
                  <w:sz w:val="18"/>
                  <w:vertAlign w:val="subscript"/>
                  <w:lang w:eastAsia="ja-JP"/>
                </w:rPr>
                <w:t>REFSENS</w:t>
              </w:r>
              <w:r w:rsidRPr="00384357">
                <w:rPr>
                  <w:rFonts w:ascii="Arial" w:eastAsia="Times New Roman" w:hAnsi="Arial" w:cs="Arial"/>
                  <w:sz w:val="18"/>
                  <w:lang w:eastAsia="ja-JP"/>
                </w:rPr>
                <w:t xml:space="preserve"> depends on the sub-carrier spacing as specified in </w:t>
              </w:r>
              <w:r w:rsidRPr="00384357">
                <w:rPr>
                  <w:rFonts w:ascii="Arial" w:eastAsia="Osaka" w:hAnsi="Arial" w:cs="v5.0.0"/>
                  <w:sz w:val="18"/>
                  <w:lang w:eastAsia="en-GB"/>
                </w:rPr>
                <w:t>Table 7.2.</w:t>
              </w:r>
              <w:r w:rsidRPr="00384357">
                <w:rPr>
                  <w:rFonts w:ascii="Arial" w:eastAsia="SimSun" w:hAnsi="Arial" w:cs="v5.0.0" w:hint="eastAsia"/>
                  <w:sz w:val="18"/>
                  <w:lang w:val="en-US" w:eastAsia="zh-CN"/>
                </w:rPr>
                <w:t>2</w:t>
              </w:r>
              <w:r w:rsidRPr="00384357">
                <w:rPr>
                  <w:rFonts w:ascii="Arial" w:eastAsia="Osaka" w:hAnsi="Arial" w:cs="v5.0.0"/>
                  <w:sz w:val="18"/>
                  <w:lang w:eastAsia="en-GB"/>
                </w:rPr>
                <w:t>-</w:t>
              </w:r>
              <w:r>
                <w:rPr>
                  <w:rFonts w:ascii="Arial" w:eastAsia="SimSun" w:hAnsi="Arial" w:cs="v5.0.0"/>
                  <w:sz w:val="18"/>
                  <w:lang w:val="en-US" w:eastAsia="zh-CN"/>
                </w:rPr>
                <w:t>5</w:t>
              </w:r>
              <w:r w:rsidRPr="00384357">
                <w:rPr>
                  <w:rFonts w:ascii="Arial" w:eastAsia="Osaka" w:hAnsi="Arial" w:cs="v5.0.0"/>
                  <w:sz w:val="18"/>
                  <w:lang w:eastAsia="en-GB"/>
                </w:rPr>
                <w:t>.</w:t>
              </w:r>
            </w:ins>
          </w:p>
        </w:tc>
      </w:tr>
    </w:tbl>
    <w:p w14:paraId="26B5582D" w14:textId="77777777" w:rsidR="008918BD" w:rsidRPr="00384357" w:rsidRDefault="008918BD" w:rsidP="008918BD">
      <w:pPr>
        <w:overflowPunct w:val="0"/>
        <w:autoSpaceDE w:val="0"/>
        <w:autoSpaceDN w:val="0"/>
        <w:adjustRightInd w:val="0"/>
        <w:textAlignment w:val="baseline"/>
        <w:rPr>
          <w:ins w:id="1931" w:author="Dorin PANAITOPOL" w:date="2025-08-15T11:46:00Z"/>
          <w:rFonts w:eastAsia="Times New Roman"/>
          <w:lang w:eastAsia="en-GB"/>
        </w:rPr>
      </w:pPr>
    </w:p>
    <w:p w14:paraId="7CB5F9EA" w14:textId="77777777" w:rsidR="008918BD" w:rsidRPr="00384357" w:rsidRDefault="008918BD" w:rsidP="00384357">
      <w:pPr>
        <w:overflowPunct w:val="0"/>
        <w:autoSpaceDE w:val="0"/>
        <w:autoSpaceDN w:val="0"/>
        <w:adjustRightInd w:val="0"/>
        <w:textAlignment w:val="baseline"/>
        <w:rPr>
          <w:rFonts w:eastAsia="Times New Roman"/>
          <w:lang w:eastAsia="en-GB"/>
        </w:rPr>
      </w:pPr>
    </w:p>
    <w:p w14:paraId="79457FEE"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32" w:name="_Toc106177122"/>
      <w:bookmarkStart w:id="1933" w:name="_Toc114242290"/>
      <w:bookmarkStart w:id="1934" w:name="_Toc2485"/>
      <w:bookmarkStart w:id="1935" w:name="_Toc104311108"/>
      <w:bookmarkStart w:id="1936" w:name="_Toc106126809"/>
      <w:bookmarkStart w:id="1937" w:name="_Toc121933079"/>
      <w:bookmarkStart w:id="1938" w:name="_Toc121908793"/>
      <w:bookmarkStart w:id="1939" w:name="_Toc124186588"/>
      <w:bookmarkStart w:id="1940" w:name="_Toc137240760"/>
      <w:bookmarkStart w:id="1941" w:name="_Toc137244861"/>
      <w:bookmarkStart w:id="1942" w:name="_Toc138894075"/>
      <w:bookmarkStart w:id="1943" w:name="_Toc138894307"/>
      <w:bookmarkStart w:id="1944" w:name="_Toc145036700"/>
      <w:bookmarkStart w:id="1945" w:name="_Toc153188992"/>
      <w:bookmarkStart w:id="1946" w:name="_Toc155672275"/>
      <w:bookmarkStart w:id="1947" w:name="_Toc161927918"/>
      <w:bookmarkStart w:id="1948" w:name="_Toc163213415"/>
      <w:bookmarkStart w:id="1949" w:name="_Toc169794818"/>
      <w:bookmarkStart w:id="1950" w:name="_Toc171510446"/>
      <w:r w:rsidRPr="00384357">
        <w:rPr>
          <w:rFonts w:ascii="Arial" w:eastAsia="Times New Roman" w:hAnsi="Arial"/>
          <w:sz w:val="28"/>
          <w:lang w:eastAsia="en-GB"/>
        </w:rPr>
        <w:t>10.5.2</w:t>
      </w:r>
      <w:r w:rsidRPr="00384357">
        <w:rPr>
          <w:rFonts w:ascii="Arial" w:eastAsia="Times New Roman" w:hAnsi="Arial"/>
          <w:sz w:val="28"/>
          <w:lang w:eastAsia="en-GB"/>
        </w:rPr>
        <w:tab/>
        <w:t>OTA in-band blocking</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7A49B768" w14:textId="77777777" w:rsidR="00384357" w:rsidRPr="00384357" w:rsidRDefault="00384357" w:rsidP="00384357">
      <w:pPr>
        <w:overflowPunct w:val="0"/>
        <w:autoSpaceDE w:val="0"/>
        <w:autoSpaceDN w:val="0"/>
        <w:adjustRightInd w:val="0"/>
        <w:textAlignment w:val="baseline"/>
        <w:rPr>
          <w:rFonts w:eastAsia="Times New Roman"/>
          <w:i/>
          <w:lang w:eastAsia="en-GB"/>
        </w:rPr>
      </w:pPr>
      <w:r w:rsidRPr="00384357">
        <w:rPr>
          <w:rFonts w:eastAsia="Times New Roman"/>
          <w:lang w:eastAsia="en-GB"/>
        </w:rPr>
        <w:t>The requirement is not applicable in this version of the specification.</w:t>
      </w:r>
    </w:p>
    <w:p w14:paraId="790E0AFC"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2AC86FA4"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51" w:name="_Toc53178875"/>
      <w:bookmarkStart w:id="1952" w:name="_Toc53178424"/>
      <w:bookmarkStart w:id="1953" w:name="_Toc22208"/>
      <w:bookmarkStart w:id="1954" w:name="_Toc36817482"/>
      <w:bookmarkStart w:id="1955" w:name="_Toc29811930"/>
      <w:bookmarkStart w:id="1956" w:name="_Toc37260404"/>
      <w:bookmarkStart w:id="1957" w:name="_Toc44712398"/>
      <w:bookmarkStart w:id="1958" w:name="_Toc67916879"/>
      <w:bookmarkStart w:id="1959" w:name="_Toc45893710"/>
      <w:bookmarkStart w:id="1960" w:name="_Toc21127721"/>
      <w:bookmarkStart w:id="1961" w:name="_Toc61179583"/>
      <w:bookmarkStart w:id="1962" w:name="_Toc74663500"/>
      <w:bookmarkStart w:id="1963" w:name="_Toc61179113"/>
      <w:bookmarkStart w:id="1964" w:name="_Toc37267792"/>
      <w:bookmarkStart w:id="1965" w:name="_Toc121933080"/>
      <w:bookmarkStart w:id="1966" w:name="_Toc121908794"/>
      <w:bookmarkStart w:id="1967" w:name="_Toc124186589"/>
      <w:bookmarkStart w:id="1968" w:name="_Toc137240761"/>
      <w:bookmarkStart w:id="1969" w:name="_Toc137244862"/>
      <w:bookmarkStart w:id="1970" w:name="_Toc138894076"/>
      <w:bookmarkStart w:id="1971" w:name="_Toc138894308"/>
      <w:bookmarkStart w:id="1972" w:name="_Toc145036701"/>
      <w:bookmarkStart w:id="1973" w:name="_Toc153188993"/>
      <w:bookmarkStart w:id="1974" w:name="_Toc155672276"/>
      <w:bookmarkStart w:id="1975" w:name="_Toc161927919"/>
      <w:bookmarkStart w:id="1976" w:name="_Toc163213416"/>
      <w:bookmarkStart w:id="1977" w:name="_Toc169794819"/>
      <w:bookmarkStart w:id="1978" w:name="_Toc171510447"/>
      <w:r w:rsidRPr="00384357">
        <w:rPr>
          <w:rFonts w:ascii="Arial" w:eastAsia="Times New Roman" w:hAnsi="Arial"/>
          <w:sz w:val="32"/>
          <w:lang w:eastAsia="en-GB"/>
        </w:rPr>
        <w:lastRenderedPageBreak/>
        <w:t>10.6</w:t>
      </w:r>
      <w:r w:rsidRPr="00384357">
        <w:rPr>
          <w:rFonts w:ascii="Arial" w:eastAsia="Times New Roman" w:hAnsi="Arial"/>
          <w:sz w:val="32"/>
          <w:lang w:eastAsia="en-GB"/>
        </w:rPr>
        <w:tab/>
        <w:t>OTA out-of-band blocking</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666FB76C"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79" w:name="_Toc106177124"/>
      <w:bookmarkStart w:id="1980" w:name="_Toc44712399"/>
      <w:bookmarkStart w:id="1981" w:name="_Toc82622042"/>
      <w:bookmarkStart w:id="1982" w:name="_Toc61179114"/>
      <w:bookmarkStart w:id="1983" w:name="_Toc106126811"/>
      <w:bookmarkStart w:id="1984" w:name="_Toc67916880"/>
      <w:bookmarkStart w:id="1985" w:name="_Toc45893711"/>
      <w:bookmarkStart w:id="1986" w:name="_Toc21127722"/>
      <w:bookmarkStart w:id="1987" w:name="_Toc53178425"/>
      <w:bookmarkStart w:id="1988" w:name="_Toc37267793"/>
      <w:bookmarkStart w:id="1989" w:name="_Toc61179584"/>
      <w:bookmarkStart w:id="1990" w:name="_Toc29811931"/>
      <w:bookmarkStart w:id="1991" w:name="_Toc104311110"/>
      <w:bookmarkStart w:id="1992" w:name="_Toc74663501"/>
      <w:bookmarkStart w:id="1993" w:name="_Toc36817483"/>
      <w:bookmarkStart w:id="1994" w:name="_Toc5286"/>
      <w:bookmarkStart w:id="1995" w:name="_Toc90422889"/>
      <w:bookmarkStart w:id="1996" w:name="_Toc114242292"/>
      <w:bookmarkStart w:id="1997" w:name="_Toc53178876"/>
      <w:bookmarkStart w:id="1998" w:name="_Toc37260405"/>
      <w:bookmarkStart w:id="1999" w:name="_Toc121933081"/>
      <w:bookmarkStart w:id="2000" w:name="_Toc121908795"/>
      <w:bookmarkStart w:id="2001" w:name="_Toc124186590"/>
      <w:bookmarkStart w:id="2002" w:name="_Toc137240762"/>
      <w:bookmarkStart w:id="2003" w:name="_Toc137244863"/>
      <w:bookmarkStart w:id="2004" w:name="_Toc138894077"/>
      <w:bookmarkStart w:id="2005" w:name="_Toc138894309"/>
      <w:bookmarkStart w:id="2006" w:name="_Toc145036702"/>
      <w:bookmarkStart w:id="2007" w:name="_Toc153188994"/>
      <w:bookmarkStart w:id="2008" w:name="_Toc155672277"/>
      <w:bookmarkStart w:id="2009" w:name="_Toc161927920"/>
      <w:bookmarkStart w:id="2010" w:name="_Toc163213417"/>
      <w:bookmarkStart w:id="2011" w:name="_Toc169794820"/>
      <w:bookmarkStart w:id="2012" w:name="_Toc171510448"/>
      <w:r w:rsidRPr="00384357">
        <w:rPr>
          <w:rFonts w:ascii="Arial" w:eastAsia="Times New Roman" w:hAnsi="Arial"/>
          <w:sz w:val="28"/>
          <w:lang w:eastAsia="en-GB"/>
        </w:rPr>
        <w:t>10.6.1</w:t>
      </w:r>
      <w:r w:rsidRPr="00384357">
        <w:rPr>
          <w:rFonts w:ascii="Arial" w:eastAsia="Times New Roman" w:hAnsi="Arial"/>
          <w:sz w:val="28"/>
          <w:lang w:eastAsia="en-GB"/>
        </w:rPr>
        <w:tab/>
        <w:t>General</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66DCAA0F" w14:textId="77777777" w:rsidR="00384357" w:rsidRPr="00384357" w:rsidRDefault="00384357" w:rsidP="00384357">
      <w:pPr>
        <w:overflowPunct w:val="0"/>
        <w:autoSpaceDE w:val="0"/>
        <w:autoSpaceDN w:val="0"/>
        <w:adjustRightInd w:val="0"/>
        <w:textAlignment w:val="baseline"/>
        <w:rPr>
          <w:rFonts w:eastAsia="Times New Roman"/>
          <w:lang w:eastAsia="ja-JP"/>
        </w:rPr>
      </w:pPr>
      <w:r w:rsidRPr="00384357">
        <w:rPr>
          <w:rFonts w:eastAsia="Times New Roman"/>
          <w:lang w:eastAsia="ja-JP"/>
        </w:rPr>
        <w:t xml:space="preserve">The OTA </w:t>
      </w:r>
      <w:r w:rsidRPr="00384357">
        <w:rPr>
          <w:rFonts w:eastAsia="Times New Roman"/>
          <w:lang w:eastAsia="en-GB"/>
        </w:rPr>
        <w:t xml:space="preserve">out-of-band </w:t>
      </w:r>
      <w:r w:rsidRPr="00384357">
        <w:rPr>
          <w:rFonts w:eastAsia="Times New Roman"/>
          <w:lang w:eastAsia="ja-JP"/>
        </w:rPr>
        <w:t>blocking characteristics are a measure of the receiver unit ability to receive a wanted signal at the</w:t>
      </w:r>
      <w:r w:rsidRPr="00384357">
        <w:rPr>
          <w:rFonts w:eastAsia="Times New Roman"/>
          <w:i/>
          <w:lang w:eastAsia="ja-JP"/>
        </w:rPr>
        <w:t xml:space="preserve"> RIB </w:t>
      </w:r>
      <w:r w:rsidRPr="00384357">
        <w:rPr>
          <w:rFonts w:eastAsia="Times New Roman"/>
          <w:lang w:eastAsia="ja-JP"/>
        </w:rPr>
        <w:t>at its assigned channel in the presence of an unwanted interferer.</w:t>
      </w:r>
    </w:p>
    <w:p w14:paraId="3A74FD02"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13" w:name="_Toc37260406"/>
      <w:bookmarkStart w:id="2014" w:name="_Toc10221"/>
      <w:bookmarkStart w:id="2015" w:name="_Toc90422890"/>
      <w:bookmarkStart w:id="2016" w:name="_Toc61179115"/>
      <w:bookmarkStart w:id="2017" w:name="_Toc61179585"/>
      <w:bookmarkStart w:id="2018" w:name="_Toc82622043"/>
      <w:bookmarkStart w:id="2019" w:name="_Toc36817484"/>
      <w:bookmarkStart w:id="2020" w:name="_Toc114242293"/>
      <w:bookmarkStart w:id="2021" w:name="_Toc29811932"/>
      <w:bookmarkStart w:id="2022" w:name="_Toc104311111"/>
      <w:bookmarkStart w:id="2023" w:name="_Toc53178877"/>
      <w:bookmarkStart w:id="2024" w:name="_Toc44712400"/>
      <w:bookmarkStart w:id="2025" w:name="_Toc106177125"/>
      <w:bookmarkStart w:id="2026" w:name="_Toc45893712"/>
      <w:bookmarkStart w:id="2027" w:name="_Toc74663502"/>
      <w:bookmarkStart w:id="2028" w:name="_Toc53178426"/>
      <w:bookmarkStart w:id="2029" w:name="_Toc67916881"/>
      <w:bookmarkStart w:id="2030" w:name="_Toc106126812"/>
      <w:bookmarkStart w:id="2031" w:name="_Toc37267794"/>
      <w:bookmarkStart w:id="2032" w:name="_Toc21127723"/>
      <w:bookmarkStart w:id="2033" w:name="_Toc121933082"/>
      <w:bookmarkStart w:id="2034" w:name="_Toc121908796"/>
      <w:bookmarkStart w:id="2035" w:name="_Toc124186591"/>
      <w:bookmarkStart w:id="2036" w:name="_Toc137240763"/>
      <w:bookmarkStart w:id="2037" w:name="_Toc137244864"/>
      <w:bookmarkStart w:id="2038" w:name="_Toc138894078"/>
      <w:bookmarkStart w:id="2039" w:name="_Toc138894310"/>
      <w:bookmarkStart w:id="2040" w:name="_Toc145036703"/>
      <w:bookmarkStart w:id="2041" w:name="_Toc153188995"/>
      <w:bookmarkStart w:id="2042" w:name="_Toc155672278"/>
      <w:bookmarkStart w:id="2043" w:name="_Toc161927921"/>
      <w:bookmarkStart w:id="2044" w:name="_Toc163213418"/>
      <w:bookmarkStart w:id="2045" w:name="_Toc169794821"/>
      <w:bookmarkStart w:id="2046" w:name="_Toc171510449"/>
      <w:r w:rsidRPr="00384357">
        <w:rPr>
          <w:rFonts w:ascii="Arial" w:eastAsia="Times New Roman" w:hAnsi="Arial"/>
          <w:sz w:val="28"/>
          <w:lang w:eastAsia="en-GB"/>
        </w:rPr>
        <w:t>10.6.2</w:t>
      </w:r>
      <w:r w:rsidRPr="00384357">
        <w:rPr>
          <w:rFonts w:ascii="Arial" w:eastAsia="Times New Roman" w:hAnsi="Arial"/>
          <w:sz w:val="28"/>
          <w:lang w:eastAsia="en-GB"/>
        </w:rPr>
        <w:tab/>
        <w:t xml:space="preserve">Minimum requirement for </w:t>
      </w:r>
      <w:r w:rsidRPr="00384357">
        <w:rPr>
          <w:rFonts w:ascii="Arial" w:eastAsia="Times New Roman" w:hAnsi="Arial" w:hint="eastAsia"/>
          <w:i/>
          <w:sz w:val="28"/>
          <w:lang w:val="en-US" w:eastAsia="zh-CN"/>
        </w:rPr>
        <w:t>SAN</w:t>
      </w:r>
      <w:r w:rsidRPr="00384357">
        <w:rPr>
          <w:rFonts w:ascii="Arial" w:eastAsia="Times New Roman" w:hAnsi="Arial"/>
          <w:i/>
          <w:sz w:val="28"/>
          <w:lang w:eastAsia="en-GB"/>
        </w:rPr>
        <w:t xml:space="preserve"> type 1-O</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51AFD5C" w14:textId="77777777" w:rsidR="00384357" w:rsidRPr="00384357" w:rsidRDefault="00384357" w:rsidP="00384357">
      <w:pPr>
        <w:keepNext/>
        <w:keepLines/>
        <w:numPr>
          <w:ilvl w:val="3"/>
          <w:numId w:val="0"/>
        </w:numPr>
        <w:overflowPunct w:val="0"/>
        <w:autoSpaceDE w:val="0"/>
        <w:autoSpaceDN w:val="0"/>
        <w:adjustRightInd w:val="0"/>
        <w:spacing w:before="120"/>
        <w:textAlignment w:val="baseline"/>
        <w:outlineLvl w:val="3"/>
        <w:rPr>
          <w:rFonts w:ascii="Arial" w:eastAsia="Times New Roman" w:hAnsi="Arial"/>
          <w:sz w:val="24"/>
          <w:lang w:eastAsia="en-GB"/>
        </w:rPr>
      </w:pPr>
      <w:bookmarkStart w:id="2047" w:name="_Toc37260407"/>
      <w:bookmarkStart w:id="2048" w:name="_Toc82622044"/>
      <w:bookmarkStart w:id="2049" w:name="_Toc74663503"/>
      <w:bookmarkStart w:id="2050" w:name="_Toc106126813"/>
      <w:bookmarkStart w:id="2051" w:name="_Toc53178878"/>
      <w:bookmarkStart w:id="2052" w:name="_Toc45893713"/>
      <w:bookmarkStart w:id="2053" w:name="_Toc44712401"/>
      <w:bookmarkStart w:id="2054" w:name="_Toc29811933"/>
      <w:bookmarkStart w:id="2055" w:name="_Toc104311112"/>
      <w:bookmarkStart w:id="2056" w:name="_Toc67916882"/>
      <w:bookmarkStart w:id="2057" w:name="_Toc61179586"/>
      <w:bookmarkStart w:id="2058" w:name="_Toc53178427"/>
      <w:bookmarkStart w:id="2059" w:name="_Toc106177126"/>
      <w:bookmarkStart w:id="2060" w:name="_Toc13283"/>
      <w:bookmarkStart w:id="2061" w:name="_Toc90422891"/>
      <w:bookmarkStart w:id="2062" w:name="_Toc36817485"/>
      <w:bookmarkStart w:id="2063" w:name="_Toc37267795"/>
      <w:bookmarkStart w:id="2064" w:name="_Toc114242294"/>
      <w:bookmarkStart w:id="2065" w:name="_Toc21127724"/>
      <w:bookmarkStart w:id="2066" w:name="_Toc61179116"/>
      <w:bookmarkStart w:id="2067" w:name="_Toc121933083"/>
      <w:bookmarkStart w:id="2068" w:name="_Toc121908797"/>
      <w:bookmarkStart w:id="2069" w:name="_Toc124186592"/>
      <w:bookmarkStart w:id="2070" w:name="_Toc137240764"/>
      <w:bookmarkStart w:id="2071" w:name="_Toc137244865"/>
      <w:bookmarkStart w:id="2072" w:name="_Toc138894079"/>
      <w:bookmarkStart w:id="2073" w:name="_Toc138894311"/>
      <w:bookmarkStart w:id="2074" w:name="_Toc145036704"/>
      <w:bookmarkStart w:id="2075" w:name="_Toc153188996"/>
      <w:bookmarkStart w:id="2076" w:name="_Toc155672279"/>
      <w:bookmarkStart w:id="2077" w:name="_Toc161927922"/>
      <w:bookmarkStart w:id="2078" w:name="_Toc163213419"/>
      <w:bookmarkStart w:id="2079" w:name="_Toc169794822"/>
      <w:bookmarkStart w:id="2080" w:name="_Toc171510450"/>
      <w:r w:rsidRPr="00384357">
        <w:rPr>
          <w:rFonts w:ascii="Arial" w:eastAsia="Times New Roman" w:hAnsi="Arial"/>
          <w:sz w:val="24"/>
          <w:lang w:eastAsia="en-GB"/>
        </w:rPr>
        <w:t>10.6.2.1</w:t>
      </w:r>
      <w:r w:rsidRPr="00384357">
        <w:rPr>
          <w:rFonts w:ascii="Arial" w:eastAsia="Times New Roman" w:hAnsi="Arial"/>
          <w:sz w:val="24"/>
          <w:lang w:eastAsia="en-GB"/>
        </w:rPr>
        <w:tab/>
        <w:t>General minimum requirement</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67767EC6" w14:textId="77777777" w:rsidR="00384357" w:rsidRPr="00384357" w:rsidRDefault="00384357" w:rsidP="00384357">
      <w:pPr>
        <w:overflowPunct w:val="0"/>
        <w:autoSpaceDE w:val="0"/>
        <w:autoSpaceDN w:val="0"/>
        <w:adjustRightInd w:val="0"/>
        <w:textAlignment w:val="baseline"/>
        <w:rPr>
          <w:rFonts w:eastAsia="Times New Roman"/>
          <w:lang w:eastAsia="ja-JP"/>
        </w:rPr>
      </w:pPr>
      <w:r w:rsidRPr="00384357">
        <w:rPr>
          <w:rFonts w:eastAsia="Times New Roman"/>
          <w:lang w:eastAsia="ja-JP"/>
        </w:rPr>
        <w:t>The requirement shall apply at the RIB</w:t>
      </w:r>
      <w:r w:rsidRPr="00384357">
        <w:rPr>
          <w:rFonts w:eastAsia="Times New Roman"/>
          <w:b/>
          <w:lang w:eastAsia="ja-JP"/>
        </w:rPr>
        <w:t xml:space="preserve"> </w:t>
      </w:r>
      <w:r w:rsidRPr="00384357">
        <w:rPr>
          <w:rFonts w:eastAsia="Times New Roman"/>
          <w:lang w:eastAsia="ja-JP"/>
        </w:rPr>
        <w:t xml:space="preserve">when the </w:t>
      </w:r>
      <w:proofErr w:type="spellStart"/>
      <w:r w:rsidRPr="00384357">
        <w:rPr>
          <w:rFonts w:eastAsia="Times New Roman"/>
          <w:lang w:eastAsia="ja-JP"/>
        </w:rPr>
        <w:t>AoA</w:t>
      </w:r>
      <w:proofErr w:type="spellEnd"/>
      <w:r w:rsidRPr="00384357">
        <w:rPr>
          <w:rFonts w:eastAsia="Times New Roman"/>
          <w:lang w:eastAsia="ja-JP"/>
        </w:rPr>
        <w:t xml:space="preserve"> of the incident wave of the received signal and the interfering signal are from the same direction and are within the </w:t>
      </w:r>
      <w:proofErr w:type="spellStart"/>
      <w:r w:rsidRPr="00384357">
        <w:rPr>
          <w:rFonts w:eastAsia="Times New Roman"/>
          <w:i/>
          <w:lang w:eastAsia="ja-JP"/>
        </w:rPr>
        <w:t>minSENS</w:t>
      </w:r>
      <w:proofErr w:type="spellEnd"/>
      <w:r w:rsidRPr="00384357">
        <w:rPr>
          <w:rFonts w:eastAsia="Times New Roman"/>
          <w:i/>
          <w:lang w:eastAsia="ja-JP"/>
        </w:rPr>
        <w:t xml:space="preserve"> </w:t>
      </w:r>
      <w:proofErr w:type="spellStart"/>
      <w:r w:rsidRPr="00384357">
        <w:rPr>
          <w:rFonts w:eastAsia="Times New Roman"/>
          <w:i/>
          <w:lang w:eastAsia="ja-JP"/>
        </w:rPr>
        <w:t>RoAoA</w:t>
      </w:r>
      <w:proofErr w:type="spellEnd"/>
      <w:r w:rsidRPr="00384357">
        <w:rPr>
          <w:rFonts w:eastAsia="Times New Roman"/>
          <w:lang w:eastAsia="ja-JP"/>
        </w:rPr>
        <w:t>.</w:t>
      </w:r>
    </w:p>
    <w:p w14:paraId="47EA4F4A" w14:textId="77777777" w:rsidR="00384357" w:rsidRPr="00384357" w:rsidRDefault="00384357" w:rsidP="00384357">
      <w:pPr>
        <w:overflowPunct w:val="0"/>
        <w:autoSpaceDE w:val="0"/>
        <w:autoSpaceDN w:val="0"/>
        <w:adjustRightInd w:val="0"/>
        <w:textAlignment w:val="baseline"/>
        <w:rPr>
          <w:rFonts w:eastAsia="Times New Roman"/>
          <w:lang w:eastAsia="ja-JP"/>
        </w:rPr>
      </w:pPr>
      <w:r w:rsidRPr="00384357">
        <w:rPr>
          <w:rFonts w:eastAsia="Times New Roman"/>
          <w:lang w:eastAsia="ja-JP"/>
        </w:rPr>
        <w:t xml:space="preserve">The wanted signal applies to </w:t>
      </w:r>
      <w:r w:rsidRPr="00384357">
        <w:rPr>
          <w:rFonts w:eastAsia="Times New Roman"/>
          <w:lang w:eastAsia="en-GB"/>
        </w:rPr>
        <w:t xml:space="preserve">each </w:t>
      </w:r>
      <w:r w:rsidRPr="00384357">
        <w:rPr>
          <w:rFonts w:eastAsia="Times New Roman"/>
          <w:lang w:eastAsia="ja-JP"/>
        </w:rPr>
        <w:t xml:space="preserve">supported polarization, under the assumption of </w:t>
      </w:r>
      <w:r w:rsidRPr="00384357">
        <w:rPr>
          <w:rFonts w:eastAsia="Times New Roman"/>
          <w:i/>
          <w:lang w:eastAsia="ja-JP"/>
        </w:rPr>
        <w:t xml:space="preserve">polarization match. </w:t>
      </w:r>
      <w:r w:rsidRPr="00384357">
        <w:rPr>
          <w:rFonts w:eastAsia="Times New Roman"/>
          <w:lang w:eastAsia="ja-JP"/>
        </w:rPr>
        <w:t xml:space="preserve">The interferer shall be </w:t>
      </w:r>
      <w:proofErr w:type="gramStart"/>
      <w:r w:rsidRPr="00384357">
        <w:rPr>
          <w:rFonts w:eastAsia="Times New Roman"/>
          <w:i/>
          <w:lang w:eastAsia="ja-JP"/>
        </w:rPr>
        <w:t>polarization matched</w:t>
      </w:r>
      <w:proofErr w:type="gramEnd"/>
      <w:r w:rsidRPr="00384357">
        <w:rPr>
          <w:rFonts w:eastAsia="Times New Roman"/>
          <w:lang w:eastAsia="ja-JP"/>
        </w:rPr>
        <w:t xml:space="preserve"> in-band and the polarization maintained for out-of-band frequencies.</w:t>
      </w:r>
    </w:p>
    <w:p w14:paraId="02F0B02A" w14:textId="77777777" w:rsidR="00384357" w:rsidRPr="00384357" w:rsidRDefault="00384357" w:rsidP="00384357">
      <w:pPr>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For OTA wanted and OTA interfering signals provided at the RIB using the parameters in table 10.6.2.1-1, the following requirements </w:t>
      </w:r>
      <w:proofErr w:type="gramStart"/>
      <w:r w:rsidRPr="00384357">
        <w:rPr>
          <w:rFonts w:eastAsia="Times New Roman"/>
          <w:lang w:eastAsia="en-GB"/>
        </w:rPr>
        <w:t>shall be met</w:t>
      </w:r>
      <w:proofErr w:type="gramEnd"/>
      <w:r w:rsidRPr="00384357">
        <w:rPr>
          <w:rFonts w:eastAsia="Times New Roman"/>
          <w:lang w:eastAsia="en-GB"/>
        </w:rPr>
        <w:t>:</w:t>
      </w:r>
    </w:p>
    <w:p w14:paraId="66A2EC69"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lang w:eastAsia="en-GB"/>
        </w:rPr>
        <w:t>The throughput shall be ≥ 95% of the maximum throughput of the reference measurement channel</w:t>
      </w:r>
      <w:r w:rsidRPr="00384357">
        <w:rPr>
          <w:rFonts w:eastAsia="Times New Roman"/>
          <w:lang w:eastAsia="zh-CN"/>
        </w:rPr>
        <w:t>.</w:t>
      </w:r>
      <w:r w:rsidRPr="00384357">
        <w:rPr>
          <w:rFonts w:eastAsia="Times New Roman"/>
          <w:lang w:eastAsia="en-GB"/>
        </w:rPr>
        <w:t xml:space="preserve"> </w:t>
      </w:r>
      <w:r w:rsidRPr="00384357">
        <w:rPr>
          <w:rFonts w:eastAsia="Osaka"/>
          <w:lang w:eastAsia="en-GB"/>
        </w:rPr>
        <w:t xml:space="preserve">The reference measurement channel for the OTA wanted signal </w:t>
      </w:r>
      <w:proofErr w:type="gramStart"/>
      <w:r w:rsidRPr="00384357">
        <w:rPr>
          <w:rFonts w:eastAsia="Osaka"/>
          <w:lang w:eastAsia="en-GB"/>
        </w:rPr>
        <w:t xml:space="preserve">is identified </w:t>
      </w:r>
      <w:r w:rsidRPr="00384357">
        <w:rPr>
          <w:rFonts w:eastAsia="Times New Roman"/>
          <w:lang w:eastAsia="zh-CN"/>
        </w:rPr>
        <w:t xml:space="preserve">in </w:t>
      </w:r>
      <w:r w:rsidRPr="00384357">
        <w:rPr>
          <w:rFonts w:eastAsia="Osaka"/>
          <w:lang w:eastAsia="en-GB"/>
        </w:rPr>
        <w:t xml:space="preserve">clause 10.3.2 for each </w:t>
      </w:r>
      <w:r w:rsidRPr="00384357">
        <w:rPr>
          <w:rFonts w:eastAsia="SimSun"/>
          <w:i/>
          <w:lang w:val="en-US" w:eastAsia="zh-CN"/>
        </w:rPr>
        <w:t>SAN</w:t>
      </w:r>
      <w:r w:rsidRPr="00384357">
        <w:rPr>
          <w:rFonts w:eastAsia="Osaka"/>
          <w:i/>
          <w:lang w:eastAsia="en-GB"/>
        </w:rPr>
        <w:t xml:space="preserve"> channel bandwidth</w:t>
      </w:r>
      <w:r w:rsidRPr="00384357">
        <w:rPr>
          <w:rFonts w:eastAsia="Osaka"/>
          <w:lang w:eastAsia="en-GB"/>
        </w:rPr>
        <w:t xml:space="preserve"> and further specified in annex A.1</w:t>
      </w:r>
      <w:proofErr w:type="gramEnd"/>
      <w:r w:rsidRPr="00384357">
        <w:rPr>
          <w:rFonts w:eastAsia="Osaka"/>
          <w:lang w:eastAsia="en-GB"/>
        </w:rPr>
        <w:t xml:space="preserve">. </w:t>
      </w:r>
    </w:p>
    <w:p w14:paraId="135457FC" w14:textId="77777777" w:rsidR="00384357" w:rsidRPr="00384357" w:rsidRDefault="00384357" w:rsidP="00384357">
      <w:pPr>
        <w:overflowPunct w:val="0"/>
        <w:autoSpaceDE w:val="0"/>
        <w:autoSpaceDN w:val="0"/>
        <w:adjustRightInd w:val="0"/>
        <w:textAlignment w:val="baseline"/>
        <w:rPr>
          <w:rFonts w:eastAsia="Times New Roman"/>
          <w:lang w:eastAsia="zh-CN"/>
        </w:rPr>
      </w:pPr>
      <w:r w:rsidRPr="00384357">
        <w:rPr>
          <w:rFonts w:eastAsia="Times New Roman"/>
          <w:lang w:eastAsia="zh-CN"/>
        </w:rPr>
        <w:t xml:space="preserve">For </w:t>
      </w:r>
      <w:r w:rsidRPr="00384357">
        <w:rPr>
          <w:rFonts w:eastAsia="Times New Roman"/>
          <w:i/>
          <w:iCs/>
          <w:lang w:val="en-US" w:eastAsia="zh-CN"/>
        </w:rPr>
        <w:t>SAN</w:t>
      </w:r>
      <w:r w:rsidRPr="00384357">
        <w:rPr>
          <w:rFonts w:eastAsia="Times New Roman"/>
          <w:i/>
          <w:lang w:eastAsia="zh-CN"/>
        </w:rPr>
        <w:t xml:space="preserve"> type 1-O</w:t>
      </w:r>
      <w:r w:rsidRPr="00384357">
        <w:rPr>
          <w:rFonts w:eastAsia="Times New Roman"/>
          <w:lang w:eastAsia="zh-CN"/>
        </w:rPr>
        <w:t xml:space="preserve"> </w:t>
      </w:r>
      <w:r w:rsidRPr="00384357">
        <w:rPr>
          <w:rFonts w:eastAsia="Times New Roman"/>
          <w:lang w:eastAsia="en-GB"/>
        </w:rPr>
        <w:t xml:space="preserve">the OTA out-of-band </w:t>
      </w:r>
      <w:r w:rsidRPr="00384357">
        <w:rPr>
          <w:rFonts w:eastAsia="Times New Roman"/>
          <w:lang w:eastAsia="zh-CN"/>
        </w:rPr>
        <w:t xml:space="preserve">blocking requirement </w:t>
      </w:r>
      <w:r w:rsidRPr="00384357">
        <w:rPr>
          <w:rFonts w:eastAsia="Times New Roman"/>
          <w:lang w:eastAsia="en-GB"/>
        </w:rPr>
        <w:t>apply</w:t>
      </w:r>
      <w:r w:rsidRPr="00384357">
        <w:rPr>
          <w:rFonts w:eastAsia="Times New Roman"/>
          <w:lang w:eastAsia="zh-CN"/>
        </w:rPr>
        <w:t xml:space="preserve"> from 30 MHz to </w:t>
      </w:r>
      <w:proofErr w:type="spellStart"/>
      <w:r w:rsidRPr="00384357">
        <w:rPr>
          <w:rFonts w:eastAsia="Times New Roman"/>
          <w:lang w:eastAsia="en-GB"/>
        </w:rPr>
        <w:t>F</w:t>
      </w:r>
      <w:r w:rsidRPr="00384357">
        <w:rPr>
          <w:rFonts w:eastAsia="Times New Roman"/>
          <w:vertAlign w:val="subscript"/>
          <w:lang w:eastAsia="en-GB"/>
        </w:rPr>
        <w:t>UL</w:t>
      </w:r>
      <w:proofErr w:type="gramStart"/>
      <w:r w:rsidRPr="00384357">
        <w:rPr>
          <w:rFonts w:eastAsia="Times New Roman"/>
          <w:vertAlign w:val="subscript"/>
          <w:lang w:eastAsia="en-GB"/>
        </w:rPr>
        <w:t>,low</w:t>
      </w:r>
      <w:proofErr w:type="spellEnd"/>
      <w:proofErr w:type="gramEnd"/>
      <w:r w:rsidRPr="00384357">
        <w:rPr>
          <w:rFonts w:eastAsia="Times New Roman"/>
          <w:lang w:eastAsia="en-GB"/>
        </w:rPr>
        <w:t xml:space="preserve"> - </w:t>
      </w:r>
      <w:proofErr w:type="spellStart"/>
      <w:r w:rsidRPr="00384357">
        <w:rPr>
          <w:rFonts w:eastAsia="Times New Roman"/>
          <w:lang w:eastAsia="en-GB"/>
        </w:rPr>
        <w:t>Δf</w:t>
      </w:r>
      <w:r w:rsidRPr="00384357">
        <w:rPr>
          <w:rFonts w:eastAsia="Times New Roman"/>
          <w:vertAlign w:val="subscript"/>
          <w:lang w:eastAsia="en-GB"/>
        </w:rPr>
        <w:t>OOB</w:t>
      </w:r>
      <w:proofErr w:type="spellEnd"/>
      <w:r w:rsidRPr="00384357">
        <w:rPr>
          <w:rFonts w:eastAsia="Times New Roman"/>
          <w:lang w:eastAsia="en-GB"/>
        </w:rPr>
        <w:t xml:space="preserve"> and from </w:t>
      </w:r>
      <w:proofErr w:type="spellStart"/>
      <w:r w:rsidRPr="00384357">
        <w:rPr>
          <w:rFonts w:eastAsia="Times New Roman"/>
          <w:lang w:eastAsia="en-GB"/>
        </w:rPr>
        <w:t>F</w:t>
      </w:r>
      <w:r w:rsidRPr="00384357">
        <w:rPr>
          <w:rFonts w:eastAsia="Times New Roman"/>
          <w:vertAlign w:val="subscript"/>
          <w:lang w:eastAsia="en-GB"/>
        </w:rPr>
        <w:t>UL,high</w:t>
      </w:r>
      <w:proofErr w:type="spellEnd"/>
      <w:r w:rsidRPr="00384357">
        <w:rPr>
          <w:rFonts w:eastAsia="Times New Roman"/>
          <w:lang w:eastAsia="en-GB"/>
        </w:rPr>
        <w:t xml:space="preserve"> + </w:t>
      </w:r>
      <w:proofErr w:type="spellStart"/>
      <w:r w:rsidRPr="00384357">
        <w:rPr>
          <w:rFonts w:eastAsia="Times New Roman"/>
          <w:lang w:eastAsia="en-GB"/>
        </w:rPr>
        <w:t>Δf</w:t>
      </w:r>
      <w:r w:rsidRPr="00384357">
        <w:rPr>
          <w:rFonts w:eastAsia="Times New Roman"/>
          <w:vertAlign w:val="subscript"/>
          <w:lang w:eastAsia="en-GB"/>
        </w:rPr>
        <w:t>OOB</w:t>
      </w:r>
      <w:proofErr w:type="spellEnd"/>
      <w:r w:rsidRPr="00384357">
        <w:rPr>
          <w:rFonts w:eastAsia="Times New Roman"/>
          <w:lang w:eastAsia="en-GB"/>
        </w:rPr>
        <w:t xml:space="preserve"> up to 12750 MHz</w:t>
      </w:r>
      <w:r w:rsidRPr="00384357">
        <w:rPr>
          <w:rFonts w:eastAsia="Times New Roman"/>
          <w:lang w:eastAsia="zh-CN"/>
        </w:rPr>
        <w:t>,</w:t>
      </w:r>
      <w:r w:rsidRPr="00384357">
        <w:rPr>
          <w:rFonts w:eastAsia="Times New Roman"/>
          <w:lang w:eastAsia="en-GB"/>
        </w:rPr>
        <w:t xml:space="preserve"> including the downlink frequency range of the SAN </w:t>
      </w:r>
      <w:r w:rsidRPr="00384357">
        <w:rPr>
          <w:rFonts w:eastAsia="Times New Roman"/>
          <w:i/>
          <w:lang w:eastAsia="en-GB"/>
        </w:rPr>
        <w:t>operating band</w:t>
      </w:r>
      <w:r w:rsidRPr="00384357">
        <w:rPr>
          <w:rFonts w:eastAsia="Times New Roman"/>
          <w:lang w:eastAsia="zh-CN"/>
        </w:rPr>
        <w:t xml:space="preserve">. </w:t>
      </w:r>
      <w:r w:rsidRPr="00384357">
        <w:rPr>
          <w:rFonts w:eastAsia="Times New Roman"/>
          <w:lang w:eastAsia="en-GB"/>
        </w:rPr>
        <w:t xml:space="preserve">The </w:t>
      </w:r>
      <w:proofErr w:type="spellStart"/>
      <w:r w:rsidRPr="00384357">
        <w:rPr>
          <w:rFonts w:eastAsia="Times New Roman"/>
          <w:lang w:eastAsia="en-GB"/>
        </w:rPr>
        <w:t>Δf</w:t>
      </w:r>
      <w:r w:rsidRPr="00384357">
        <w:rPr>
          <w:rFonts w:eastAsia="Times New Roman"/>
          <w:vertAlign w:val="subscript"/>
          <w:lang w:eastAsia="en-GB"/>
        </w:rPr>
        <w:t>OOB</w:t>
      </w:r>
      <w:proofErr w:type="spellEnd"/>
      <w:r w:rsidRPr="00384357">
        <w:rPr>
          <w:rFonts w:eastAsia="Times New Roman"/>
          <w:lang w:eastAsia="en-GB"/>
        </w:rPr>
        <w:t xml:space="preserve"> for </w:t>
      </w:r>
      <w:r w:rsidRPr="00384357">
        <w:rPr>
          <w:rFonts w:eastAsia="Times New Roman"/>
          <w:i/>
          <w:iCs/>
          <w:lang w:val="en-US" w:eastAsia="zh-CN"/>
        </w:rPr>
        <w:t>SAN</w:t>
      </w:r>
      <w:r w:rsidRPr="00384357">
        <w:rPr>
          <w:rFonts w:eastAsia="Times New Roman"/>
          <w:i/>
          <w:lang w:eastAsia="zh-CN"/>
        </w:rPr>
        <w:t xml:space="preserve"> type 1-O</w:t>
      </w:r>
      <w:r w:rsidRPr="00384357">
        <w:rPr>
          <w:rFonts w:eastAsia="Times New Roman"/>
          <w:lang w:eastAsia="en-GB"/>
        </w:rPr>
        <w:t xml:space="preserve"> </w:t>
      </w:r>
      <w:proofErr w:type="gramStart"/>
      <w:r w:rsidRPr="00384357">
        <w:rPr>
          <w:rFonts w:eastAsia="Times New Roman"/>
          <w:lang w:eastAsia="en-GB"/>
        </w:rPr>
        <w:t>is defined</w:t>
      </w:r>
      <w:proofErr w:type="gramEnd"/>
      <w:r w:rsidRPr="00384357">
        <w:rPr>
          <w:rFonts w:eastAsia="Times New Roman"/>
          <w:lang w:eastAsia="en-GB"/>
        </w:rPr>
        <w:t xml:space="preserve"> in table 10.6.2.1-2.</w:t>
      </w:r>
    </w:p>
    <w:p w14:paraId="25C00EE1"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4357">
        <w:rPr>
          <w:rFonts w:ascii="Arial" w:eastAsia="Osaka" w:hAnsi="Arial"/>
          <w:b/>
          <w:lang w:eastAsia="en-GB"/>
        </w:rPr>
        <w:t xml:space="preserve">Table 10.6.2.1-1: </w:t>
      </w:r>
      <w:r w:rsidRPr="00384357">
        <w:rPr>
          <w:rFonts w:ascii="Arial" w:eastAsia="Times New Roman" w:hAnsi="Arial"/>
          <w:b/>
          <w:lang w:eastAsia="en-GB"/>
        </w:rPr>
        <w:t>OTA out-of-band blocking performance requirement</w:t>
      </w:r>
      <w:r w:rsidRPr="00384357">
        <w:rPr>
          <w:rFonts w:ascii="Arial" w:eastAsia="Times New Roman" w:hAnsi="Arial" w:hint="eastAsia"/>
          <w:b/>
          <w:lang w:val="en-US" w:eastAsia="zh-CN"/>
        </w:rPr>
        <w:t xml:space="preserve"> </w:t>
      </w:r>
      <w:r w:rsidRPr="00384357">
        <w:rPr>
          <w:rFonts w:ascii="Arial" w:eastAsia="Times New Roman" w:hAnsi="Arial"/>
          <w:b/>
          <w:lang w:eastAsia="en-GB"/>
        </w:rPr>
        <w:t xml:space="preserve">for </w:t>
      </w:r>
      <w:r w:rsidRPr="00384357">
        <w:rPr>
          <w:rFonts w:ascii="Arial" w:eastAsia="Times New Roman" w:hAnsi="Arial" w:hint="eastAsia"/>
          <w:b/>
          <w:lang w:val="en-US" w:eastAsia="zh-CN"/>
        </w:rPr>
        <w:t xml:space="preserve">SAN supporting E-UTRA or </w:t>
      </w:r>
      <w:r w:rsidRPr="00384357">
        <w:rPr>
          <w:rFonts w:ascii="Arial" w:eastAsia="SimSun" w:hAnsi="Arial" w:hint="eastAsia"/>
          <w:b/>
          <w:lang w:val="en-US" w:eastAsia="zh-CN"/>
        </w:rPr>
        <w:t xml:space="preserve">standalone </w:t>
      </w:r>
      <w:r w:rsidRPr="00384357">
        <w:rPr>
          <w:rFonts w:ascii="Arial" w:eastAsia="SimSun" w:hAnsi="Arial"/>
          <w:b/>
          <w:lang w:eastAsia="zh-CN"/>
        </w:rPr>
        <w:t>NB-</w:t>
      </w:r>
      <w:proofErr w:type="spellStart"/>
      <w:r w:rsidRPr="00384357">
        <w:rPr>
          <w:rFonts w:ascii="Arial" w:eastAsia="SimSun" w:hAnsi="Arial"/>
          <w:b/>
          <w:lang w:eastAsia="zh-CN"/>
        </w:rPr>
        <w:t>IoT</w:t>
      </w:r>
      <w:proofErr w:type="spellEnd"/>
      <w:r w:rsidRPr="00384357">
        <w:rPr>
          <w:rFonts w:ascii="Arial" w:eastAsia="SimSun" w:hAnsi="Arial" w:hint="eastAsia"/>
          <w:b/>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384357" w:rsidRPr="00384357" w14:paraId="76C01A18" w14:textId="77777777" w:rsidTr="008918BD">
        <w:trPr>
          <w:cantSplit/>
          <w:jc w:val="center"/>
        </w:trPr>
        <w:tc>
          <w:tcPr>
            <w:tcW w:w="2322" w:type="dxa"/>
            <w:tcBorders>
              <w:top w:val="single" w:sz="4" w:space="0" w:color="auto"/>
              <w:left w:val="single" w:sz="4" w:space="0" w:color="auto"/>
              <w:bottom w:val="single" w:sz="4" w:space="0" w:color="auto"/>
              <w:right w:val="single" w:sz="4" w:space="0" w:color="auto"/>
            </w:tcBorders>
          </w:tcPr>
          <w:p w14:paraId="5407874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357">
              <w:rPr>
                <w:rFonts w:ascii="Arial" w:eastAsia="Times New Roman" w:hAnsi="Arial" w:cs="Arial"/>
                <w:b/>
                <w:sz w:val="18"/>
                <w:lang w:eastAsia="en-GB"/>
              </w:rPr>
              <w:t>Wanted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3FDDC22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357">
              <w:rPr>
                <w:rFonts w:ascii="Arial" w:eastAsia="Times New Roman" w:hAnsi="Arial" w:cs="Arial"/>
                <w:b/>
                <w:sz w:val="18"/>
                <w:lang w:eastAsia="en-GB"/>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396F1D3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357">
              <w:rPr>
                <w:rFonts w:ascii="Arial" w:eastAsia="Times New Roman" w:hAnsi="Arial" w:cs="Arial"/>
                <w:b/>
                <w:sz w:val="18"/>
                <w:lang w:eastAsia="en-GB"/>
              </w:rPr>
              <w:t>Type of interfering Signal</w:t>
            </w:r>
          </w:p>
        </w:tc>
      </w:tr>
      <w:tr w:rsidR="00384357" w:rsidRPr="00384357" w14:paraId="38A9C70A" w14:textId="77777777" w:rsidTr="008918BD">
        <w:trPr>
          <w:cantSplit/>
          <w:jc w:val="center"/>
        </w:trPr>
        <w:tc>
          <w:tcPr>
            <w:tcW w:w="2322" w:type="dxa"/>
            <w:tcBorders>
              <w:top w:val="single" w:sz="4" w:space="0" w:color="auto"/>
              <w:left w:val="single" w:sz="4" w:space="0" w:color="auto"/>
              <w:bottom w:val="single" w:sz="4" w:space="0" w:color="auto"/>
              <w:right w:val="single" w:sz="4" w:space="0" w:color="auto"/>
            </w:tcBorders>
          </w:tcPr>
          <w:p w14:paraId="42B6127D"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84357">
              <w:rPr>
                <w:rFonts w:ascii="Arial" w:eastAsia="Times New Roman" w:hAnsi="Arial" w:cs="Arial"/>
                <w:sz w:val="18"/>
                <w:lang w:eastAsia="en-GB"/>
              </w:rPr>
              <w:t>EIS</w:t>
            </w:r>
            <w:r w:rsidRPr="00384357">
              <w:rPr>
                <w:rFonts w:ascii="Arial" w:eastAsia="Times New Roman" w:hAnsi="Arial" w:cs="Arial"/>
                <w:sz w:val="18"/>
                <w:vertAlign w:val="subscript"/>
                <w:lang w:eastAsia="en-GB"/>
              </w:rPr>
              <w:t>minSENS</w:t>
            </w:r>
            <w:proofErr w:type="spellEnd"/>
            <w:r w:rsidRPr="00384357">
              <w:rPr>
                <w:rFonts w:ascii="Arial" w:eastAsia="Times New Roman" w:hAnsi="Arial" w:cs="Arial"/>
                <w:sz w:val="18"/>
                <w:lang w:eastAsia="en-GB"/>
              </w:rPr>
              <w:t xml:space="preserve"> + 6 dB</w:t>
            </w:r>
          </w:p>
          <w:p w14:paraId="5DF0245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4357">
              <w:rPr>
                <w:rFonts w:ascii="Arial" w:eastAsia="Times New Roman" w:hAnsi="Arial" w:cs="Arial"/>
                <w:sz w:val="18"/>
                <w:lang w:eastAsia="en-GB"/>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60AF232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4357">
              <w:rPr>
                <w:rFonts w:ascii="Arial" w:eastAsia="Times New Roman" w:hAnsi="Arial"/>
                <w:sz w:val="18"/>
                <w:lang w:eastAsia="en-GB"/>
              </w:rPr>
              <w:t>0.0</w:t>
            </w:r>
            <w:r w:rsidRPr="00384357">
              <w:rPr>
                <w:rFonts w:ascii="Arial" w:eastAsia="Times New Roman" w:hAnsi="Arial" w:hint="eastAsia"/>
                <w:sz w:val="18"/>
                <w:lang w:val="en-US" w:eastAsia="zh-CN"/>
              </w:rPr>
              <w:t>1</w:t>
            </w:r>
            <w:r w:rsidRPr="00384357">
              <w:rPr>
                <w:rFonts w:ascii="Arial" w:eastAsia="Times New Roman" w:hAnsi="Arial"/>
                <w:sz w:val="18"/>
                <w:lang w:eastAsia="en-GB"/>
              </w:rPr>
              <w:t>29</w:t>
            </w:r>
          </w:p>
          <w:p w14:paraId="39E376B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4357">
              <w:rPr>
                <w:rFonts w:ascii="Arial" w:eastAsia="Times New Roman" w:hAnsi="Arial" w:cs="Arial"/>
                <w:sz w:val="18"/>
                <w:lang w:eastAsia="en-GB"/>
              </w:rPr>
              <w:t>(NOTE 2)</w:t>
            </w:r>
          </w:p>
        </w:tc>
        <w:tc>
          <w:tcPr>
            <w:tcW w:w="2214" w:type="dxa"/>
            <w:tcBorders>
              <w:top w:val="single" w:sz="4" w:space="0" w:color="auto"/>
              <w:left w:val="single" w:sz="4" w:space="0" w:color="auto"/>
              <w:bottom w:val="single" w:sz="4" w:space="0" w:color="auto"/>
              <w:right w:val="single" w:sz="4" w:space="0" w:color="auto"/>
            </w:tcBorders>
          </w:tcPr>
          <w:p w14:paraId="664D25A3"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4357">
              <w:rPr>
                <w:rFonts w:ascii="Arial" w:eastAsia="Times New Roman" w:hAnsi="Arial"/>
                <w:sz w:val="18"/>
                <w:lang w:eastAsia="en-GB"/>
              </w:rPr>
              <w:t>CW carrier</w:t>
            </w:r>
          </w:p>
        </w:tc>
      </w:tr>
      <w:tr w:rsidR="00384357" w:rsidRPr="00384357" w14:paraId="325975EE" w14:textId="77777777" w:rsidTr="008918BD">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6445A8E4"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4357">
              <w:rPr>
                <w:rFonts w:ascii="Arial" w:eastAsia="Times New Roman" w:hAnsi="Arial"/>
                <w:sz w:val="18"/>
                <w:lang w:eastAsia="en-GB"/>
              </w:rPr>
              <w:t>NOTE 1:</w:t>
            </w:r>
            <w:r w:rsidRPr="00384357">
              <w:rPr>
                <w:rFonts w:ascii="Arial" w:eastAsia="Times New Roman" w:hAnsi="Arial"/>
                <w:sz w:val="18"/>
                <w:lang w:eastAsia="en-GB"/>
              </w:rPr>
              <w:tab/>
            </w:r>
            <w:proofErr w:type="spellStart"/>
            <w:r w:rsidRPr="00384357">
              <w:rPr>
                <w:rFonts w:ascii="Arial" w:eastAsia="Times New Roman" w:hAnsi="Arial"/>
                <w:sz w:val="18"/>
                <w:lang w:eastAsia="en-GB"/>
              </w:rPr>
              <w:t>EIS</w:t>
            </w:r>
            <w:r w:rsidRPr="00384357">
              <w:rPr>
                <w:rFonts w:ascii="Arial" w:eastAsia="Times New Roman" w:hAnsi="Arial"/>
                <w:sz w:val="18"/>
                <w:vertAlign w:val="subscript"/>
                <w:lang w:eastAsia="en-GB"/>
              </w:rPr>
              <w:t>minSENS</w:t>
            </w:r>
            <w:proofErr w:type="spellEnd"/>
            <w:r w:rsidRPr="00384357">
              <w:rPr>
                <w:rFonts w:ascii="Arial" w:eastAsia="Times New Roman" w:hAnsi="Arial"/>
                <w:sz w:val="18"/>
                <w:lang w:eastAsia="en-GB"/>
              </w:rPr>
              <w:t xml:space="preserve"> depends on the </w:t>
            </w:r>
            <w:r w:rsidRPr="00384357">
              <w:rPr>
                <w:rFonts w:ascii="Arial" w:eastAsia="Times New Roman" w:hAnsi="Arial"/>
                <w:i/>
                <w:sz w:val="18"/>
                <w:lang w:eastAsia="en-GB"/>
              </w:rPr>
              <w:t>channel bandwidth</w:t>
            </w:r>
            <w:r w:rsidRPr="00384357">
              <w:rPr>
                <w:rFonts w:ascii="Arial" w:eastAsia="Times New Roman" w:hAnsi="Arial"/>
                <w:sz w:val="18"/>
                <w:lang w:eastAsia="en-GB"/>
              </w:rPr>
              <w:t xml:space="preserve"> as specified in clause </w:t>
            </w:r>
            <w:r w:rsidRPr="00384357">
              <w:rPr>
                <w:rFonts w:ascii="Arial" w:eastAsia="Times New Roman" w:hAnsi="Arial" w:hint="eastAsia"/>
                <w:sz w:val="18"/>
                <w:lang w:val="en-US" w:eastAsia="zh-CN"/>
              </w:rPr>
              <w:t>10</w:t>
            </w:r>
            <w:r w:rsidRPr="00384357">
              <w:rPr>
                <w:rFonts w:ascii="Arial" w:eastAsia="Times New Roman" w:hAnsi="Arial"/>
                <w:sz w:val="18"/>
                <w:lang w:eastAsia="en-GB"/>
              </w:rPr>
              <w:t>.2.</w:t>
            </w:r>
          </w:p>
          <w:p w14:paraId="5F6D1FFF"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4357">
              <w:rPr>
                <w:rFonts w:ascii="Arial" w:eastAsia="Times New Roman" w:hAnsi="Arial"/>
                <w:sz w:val="18"/>
                <w:lang w:eastAsia="en-GB"/>
              </w:rPr>
              <w:t>NOTE 2:</w:t>
            </w:r>
            <w:r w:rsidRPr="00384357">
              <w:rPr>
                <w:rFonts w:ascii="Arial" w:eastAsia="Times New Roman" w:hAnsi="Arial"/>
                <w:sz w:val="18"/>
                <w:lang w:eastAsia="en-GB"/>
              </w:rPr>
              <w:tab/>
              <w:t xml:space="preserve">The RMS field-strength level in V/m is related to the interferer EIRP level at a distance described </w:t>
            </w:r>
            <w:proofErr w:type="gramStart"/>
            <w:r w:rsidRPr="00384357">
              <w:rPr>
                <w:rFonts w:ascii="Arial" w:eastAsia="Times New Roman" w:hAnsi="Arial"/>
                <w:sz w:val="18"/>
                <w:lang w:eastAsia="en-GB"/>
              </w:rPr>
              <w:t xml:space="preserve">as </w:t>
            </w:r>
            <w:proofErr w:type="gramEnd"/>
            <w:r w:rsidRPr="00384357">
              <w:rPr>
                <w:rFonts w:ascii="Arial" w:eastAsia="Times New Roman" w:hAnsi="Arial"/>
                <w:position w:val="-24"/>
                <w:sz w:val="18"/>
                <w:lang w:eastAsia="en-GB"/>
              </w:rPr>
              <w:object w:dxaOrig="1400" w:dyaOrig="620" w14:anchorId="4CCC5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6pt" o:ole="">
                  <v:imagedata r:id="rId15" o:title=""/>
                </v:shape>
                <o:OLEObject Type="Embed" ProgID="Equation.3" ShapeID="_x0000_i1025" DrawAspect="Content" ObjectID="_1816780941" r:id="rId16"/>
              </w:object>
            </w:r>
            <w:r w:rsidRPr="00384357">
              <w:rPr>
                <w:rFonts w:ascii="Arial" w:eastAsia="Times New Roman" w:hAnsi="Arial"/>
                <w:sz w:val="18"/>
                <w:lang w:eastAsia="en-GB"/>
              </w:rPr>
              <w:t>, where EIRP is in W and r is in m.</w:t>
            </w:r>
          </w:p>
          <w:p w14:paraId="78716C6C" w14:textId="77777777" w:rsidR="00384357" w:rsidRPr="00384357" w:rsidRDefault="00384357" w:rsidP="003843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4357">
              <w:rPr>
                <w:rFonts w:ascii="Arial" w:eastAsia="Times New Roman" w:hAnsi="Arial"/>
                <w:sz w:val="18"/>
                <w:lang w:eastAsia="en-GB"/>
              </w:rPr>
              <w:t xml:space="preserve">NOTE </w:t>
            </w:r>
            <w:r w:rsidRPr="00384357">
              <w:rPr>
                <w:rFonts w:ascii="Arial" w:eastAsia="Times New Roman" w:hAnsi="Arial" w:hint="eastAsia"/>
                <w:sz w:val="18"/>
                <w:lang w:val="en-US" w:eastAsia="zh-CN"/>
              </w:rPr>
              <w:t>3</w:t>
            </w:r>
            <w:r w:rsidRPr="00384357">
              <w:rPr>
                <w:rFonts w:ascii="Arial" w:eastAsia="Times New Roman" w:hAnsi="Arial"/>
                <w:sz w:val="18"/>
                <w:szCs w:val="18"/>
                <w:lang w:eastAsia="ja-JP"/>
              </w:rPr>
              <w:t>:</w:t>
            </w:r>
            <w:r w:rsidRPr="00384357">
              <w:rPr>
                <w:rFonts w:ascii="Arial" w:eastAsia="Times New Roman" w:hAnsi="Arial"/>
                <w:sz w:val="18"/>
                <w:szCs w:val="18"/>
                <w:lang w:eastAsia="ja-JP"/>
              </w:rPr>
              <w:tab/>
            </w:r>
            <w:r w:rsidRPr="00384357">
              <w:rPr>
                <w:rFonts w:ascii="Arial" w:eastAsia="Times New Roman" w:hAnsi="Arial" w:hint="eastAsia"/>
                <w:sz w:val="18"/>
                <w:szCs w:val="18"/>
                <w:lang w:val="en-US" w:eastAsia="zh-CN"/>
              </w:rPr>
              <w:t>[For SAN supporting standalone NB-</w:t>
            </w:r>
            <w:proofErr w:type="spellStart"/>
            <w:r w:rsidRPr="00384357">
              <w:rPr>
                <w:rFonts w:ascii="Arial" w:eastAsia="Times New Roman" w:hAnsi="Arial" w:hint="eastAsia"/>
                <w:sz w:val="18"/>
                <w:szCs w:val="18"/>
                <w:lang w:val="en-US" w:eastAsia="zh-CN"/>
              </w:rPr>
              <w:t>IoT</w:t>
            </w:r>
            <w:proofErr w:type="spellEnd"/>
            <w:r w:rsidRPr="00384357">
              <w:rPr>
                <w:rFonts w:ascii="Arial" w:eastAsia="Times New Roman" w:hAnsi="Arial" w:hint="eastAsia"/>
                <w:sz w:val="18"/>
                <w:szCs w:val="18"/>
                <w:lang w:val="en-US" w:eastAsia="zh-CN"/>
              </w:rPr>
              <w:t xml:space="preserve"> operation, u</w:t>
            </w:r>
            <w:r w:rsidRPr="00384357">
              <w:rPr>
                <w:rFonts w:ascii="Arial" w:eastAsia="Times New Roman" w:hAnsi="Arial"/>
                <w:sz w:val="18"/>
                <w:szCs w:val="18"/>
                <w:lang w:eastAsia="ja-JP"/>
              </w:rPr>
              <w:t xml:space="preserve">p to 24 exceptions </w:t>
            </w:r>
            <w:proofErr w:type="gramStart"/>
            <w:r w:rsidRPr="00384357">
              <w:rPr>
                <w:rFonts w:ascii="Arial" w:eastAsia="Times New Roman" w:hAnsi="Arial"/>
                <w:sz w:val="18"/>
                <w:szCs w:val="18"/>
                <w:lang w:eastAsia="ja-JP"/>
              </w:rPr>
              <w:t>are allowed</w:t>
            </w:r>
            <w:proofErr w:type="gramEnd"/>
            <w:r w:rsidRPr="00384357">
              <w:rPr>
                <w:rFonts w:ascii="Arial" w:eastAsia="Times New Roman" w:hAnsi="Arial"/>
                <w:sz w:val="18"/>
                <w:szCs w:val="18"/>
                <w:lang w:eastAsia="ja-JP"/>
              </w:rPr>
              <w:t xml:space="preserve"> for spurious response frequencies in each wanted signal frequency when measured using a 1MHz step size. For these </w:t>
            </w:r>
            <w:proofErr w:type="gramStart"/>
            <w:r w:rsidRPr="00384357">
              <w:rPr>
                <w:rFonts w:ascii="Arial" w:eastAsia="Times New Roman" w:hAnsi="Arial"/>
                <w:sz w:val="18"/>
                <w:szCs w:val="18"/>
                <w:lang w:eastAsia="ja-JP"/>
              </w:rPr>
              <w:t>exceptions</w:t>
            </w:r>
            <w:proofErr w:type="gramEnd"/>
            <w:r w:rsidRPr="00384357">
              <w:rPr>
                <w:rFonts w:ascii="Arial" w:eastAsia="Times New Roman" w:hAnsi="Arial"/>
                <w:sz w:val="18"/>
                <w:szCs w:val="18"/>
                <w:lang w:eastAsia="ja-JP"/>
              </w:rPr>
              <w:t xml:space="preserve"> the above throughput requirement shall be met when the blocking signal is set to a level of </w:t>
            </w:r>
            <w:r w:rsidRPr="00384357">
              <w:rPr>
                <w:rFonts w:ascii="Arial" w:eastAsia="Times New Roman" w:hAnsi="Arial" w:hint="eastAsia"/>
                <w:sz w:val="18"/>
                <w:szCs w:val="18"/>
                <w:lang w:eastAsia="ja-JP"/>
              </w:rPr>
              <w:t>0.0103</w:t>
            </w:r>
            <w:r w:rsidRPr="00384357">
              <w:rPr>
                <w:rFonts w:ascii="Arial" w:eastAsia="Times New Roman" w:hAnsi="Arial" w:hint="eastAsia"/>
                <w:sz w:val="18"/>
                <w:szCs w:val="18"/>
                <w:lang w:val="en-US" w:eastAsia="zh-CN"/>
              </w:rPr>
              <w:t xml:space="preserve"> V/m </w:t>
            </w:r>
            <w:r w:rsidRPr="00384357">
              <w:rPr>
                <w:rFonts w:ascii="Arial" w:eastAsia="Times New Roman" w:hAnsi="Arial"/>
                <w:sz w:val="18"/>
                <w:szCs w:val="18"/>
                <w:lang w:eastAsia="ja-JP"/>
              </w:rPr>
              <w:t>for 3.75 kHz subcarrier spacing. In addition, each group of exceptions shall not exceed three contiguous measurements using a 1 MHz step size.</w:t>
            </w:r>
            <w:r w:rsidRPr="00384357">
              <w:rPr>
                <w:rFonts w:ascii="Arial" w:eastAsia="Times New Roman" w:hAnsi="Arial" w:hint="eastAsia"/>
                <w:sz w:val="18"/>
                <w:szCs w:val="18"/>
                <w:lang w:val="en-US" w:eastAsia="zh-CN"/>
              </w:rPr>
              <w:t>]</w:t>
            </w:r>
          </w:p>
        </w:tc>
      </w:tr>
    </w:tbl>
    <w:p w14:paraId="2D0DE755"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09706061"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SimSun" w:hAnsi="Arial"/>
          <w:b/>
          <w:iCs/>
          <w:lang w:val="en-US" w:eastAsia="zh-CN"/>
        </w:rPr>
      </w:pPr>
      <w:r w:rsidRPr="00384357">
        <w:rPr>
          <w:rFonts w:ascii="Arial" w:eastAsia="Times New Roman" w:hAnsi="Arial"/>
          <w:b/>
          <w:lang w:eastAsia="en-GB"/>
        </w:rPr>
        <w:t xml:space="preserve">Table 10.6.2.1-2: </w:t>
      </w:r>
      <w:proofErr w:type="spellStart"/>
      <w:r w:rsidRPr="00384357">
        <w:rPr>
          <w:rFonts w:ascii="Arial" w:eastAsia="Times New Roman" w:hAnsi="Arial"/>
          <w:b/>
          <w:lang w:eastAsia="en-GB"/>
        </w:rPr>
        <w:t>Δf</w:t>
      </w:r>
      <w:r w:rsidRPr="00384357">
        <w:rPr>
          <w:rFonts w:ascii="Arial" w:eastAsia="Times New Roman" w:hAnsi="Arial"/>
          <w:b/>
          <w:vertAlign w:val="subscript"/>
          <w:lang w:eastAsia="en-GB"/>
        </w:rPr>
        <w:t>OOB</w:t>
      </w:r>
      <w:proofErr w:type="spellEnd"/>
      <w:r w:rsidRPr="00384357">
        <w:rPr>
          <w:rFonts w:ascii="Arial" w:eastAsia="Times New Roman" w:hAnsi="Arial"/>
          <w:b/>
          <w:lang w:eastAsia="en-GB"/>
        </w:rPr>
        <w:t xml:space="preserve"> offset for satellite </w:t>
      </w:r>
      <w:r w:rsidRPr="00384357">
        <w:rPr>
          <w:rFonts w:ascii="Arial" w:eastAsia="Times New Roman" w:hAnsi="Arial"/>
          <w:b/>
          <w:i/>
          <w:lang w:eastAsia="en-GB"/>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84357" w:rsidRPr="00384357" w14:paraId="66C8DEC9" w14:textId="77777777" w:rsidTr="008918BD">
        <w:trPr>
          <w:cantSplit/>
          <w:jc w:val="center"/>
        </w:trPr>
        <w:tc>
          <w:tcPr>
            <w:tcW w:w="1344" w:type="dxa"/>
          </w:tcPr>
          <w:p w14:paraId="372E1B1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84357">
              <w:rPr>
                <w:rFonts w:ascii="Arial" w:eastAsia="Times New Roman" w:hAnsi="Arial"/>
                <w:b/>
                <w:sz w:val="18"/>
                <w:lang w:val="fr-FR" w:eastAsia="zh-CN"/>
              </w:rPr>
              <w:t>SAN</w:t>
            </w:r>
            <w:r w:rsidRPr="00384357">
              <w:rPr>
                <w:rFonts w:ascii="Arial" w:eastAsia="Times New Roman" w:hAnsi="Arial"/>
                <w:b/>
                <w:sz w:val="18"/>
                <w:lang w:eastAsia="zh-CN"/>
              </w:rPr>
              <w:t xml:space="preserve"> type</w:t>
            </w:r>
          </w:p>
        </w:tc>
        <w:tc>
          <w:tcPr>
            <w:tcW w:w="3472" w:type="dxa"/>
            <w:shd w:val="clear" w:color="auto" w:fill="auto"/>
          </w:tcPr>
          <w:p w14:paraId="7ED12CFE"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357">
              <w:rPr>
                <w:rFonts w:ascii="Arial" w:eastAsia="Times New Roman" w:hAnsi="Arial"/>
                <w:b/>
                <w:i/>
                <w:sz w:val="18"/>
                <w:lang w:eastAsia="en-GB"/>
              </w:rPr>
              <w:t>Operating band</w:t>
            </w:r>
            <w:r w:rsidRPr="00384357">
              <w:rPr>
                <w:rFonts w:ascii="Arial" w:eastAsia="Times New Roman" w:hAnsi="Arial"/>
                <w:b/>
                <w:sz w:val="18"/>
                <w:lang w:eastAsia="en-GB"/>
              </w:rPr>
              <w:t xml:space="preserve"> characteristics</w:t>
            </w:r>
          </w:p>
        </w:tc>
        <w:tc>
          <w:tcPr>
            <w:tcW w:w="1219" w:type="dxa"/>
            <w:shd w:val="clear" w:color="auto" w:fill="auto"/>
          </w:tcPr>
          <w:p w14:paraId="39B819F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84357">
              <w:rPr>
                <w:rFonts w:ascii="Arial" w:eastAsia="Times New Roman" w:hAnsi="Arial"/>
                <w:b/>
                <w:sz w:val="18"/>
                <w:lang w:eastAsia="en-GB"/>
              </w:rPr>
              <w:t>Δf</w:t>
            </w:r>
            <w:r w:rsidRPr="00384357">
              <w:rPr>
                <w:rFonts w:ascii="Arial" w:eastAsia="Times New Roman" w:hAnsi="Arial"/>
                <w:b/>
                <w:sz w:val="18"/>
                <w:vertAlign w:val="subscript"/>
                <w:lang w:eastAsia="en-GB"/>
              </w:rPr>
              <w:t>OOB</w:t>
            </w:r>
            <w:proofErr w:type="spellEnd"/>
            <w:r w:rsidRPr="00384357">
              <w:rPr>
                <w:rFonts w:ascii="Arial" w:eastAsia="Times New Roman" w:hAnsi="Arial"/>
                <w:b/>
                <w:sz w:val="18"/>
                <w:lang w:eastAsia="en-GB"/>
              </w:rPr>
              <w:t xml:space="preserve"> (MHz)</w:t>
            </w:r>
          </w:p>
        </w:tc>
      </w:tr>
      <w:tr w:rsidR="00384357" w:rsidRPr="00384357" w14:paraId="595CFC7A" w14:textId="77777777" w:rsidTr="008918BD">
        <w:trPr>
          <w:cantSplit/>
          <w:jc w:val="center"/>
        </w:trPr>
        <w:tc>
          <w:tcPr>
            <w:tcW w:w="1344" w:type="dxa"/>
          </w:tcPr>
          <w:p w14:paraId="4317BEDA" w14:textId="77777777" w:rsidR="00384357" w:rsidRPr="00384357" w:rsidRDefault="00384357" w:rsidP="00384357">
            <w:pPr>
              <w:keepNext/>
              <w:keepLines/>
              <w:overflowPunct w:val="0"/>
              <w:autoSpaceDE w:val="0"/>
              <w:autoSpaceDN w:val="0"/>
              <w:adjustRightInd w:val="0"/>
              <w:spacing w:after="0"/>
              <w:textAlignment w:val="baseline"/>
              <w:rPr>
                <w:rFonts w:ascii="Arial" w:eastAsia="Times New Roman" w:hAnsi="Arial"/>
                <w:sz w:val="18"/>
                <w:lang w:eastAsia="en-GB"/>
              </w:rPr>
            </w:pPr>
            <w:r w:rsidRPr="00384357">
              <w:rPr>
                <w:rFonts w:ascii="Arial" w:eastAsia="Times New Roman" w:hAnsi="Arial"/>
                <w:i/>
                <w:sz w:val="18"/>
                <w:lang w:eastAsia="zh-CN"/>
              </w:rPr>
              <w:t>SAN type 1-O</w:t>
            </w:r>
          </w:p>
        </w:tc>
        <w:tc>
          <w:tcPr>
            <w:tcW w:w="3472" w:type="dxa"/>
            <w:shd w:val="clear" w:color="auto" w:fill="auto"/>
          </w:tcPr>
          <w:p w14:paraId="01019860" w14:textId="77777777" w:rsidR="00384357" w:rsidRPr="00384357" w:rsidRDefault="00384357" w:rsidP="003843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84357">
              <w:rPr>
                <w:rFonts w:ascii="Arial" w:eastAsia="Times New Roman" w:hAnsi="Arial" w:cs="Arial"/>
                <w:sz w:val="18"/>
                <w:lang w:eastAsia="en-GB"/>
              </w:rPr>
              <w:t>F</w:t>
            </w:r>
            <w:r w:rsidRPr="00384357">
              <w:rPr>
                <w:rFonts w:ascii="Arial" w:eastAsia="Times New Roman" w:hAnsi="Arial" w:cs="Arial"/>
                <w:sz w:val="18"/>
                <w:vertAlign w:val="subscript"/>
                <w:lang w:eastAsia="en-GB"/>
              </w:rPr>
              <w:t>UL,high</w:t>
            </w:r>
            <w:proofErr w:type="spellEnd"/>
            <w:r w:rsidRPr="00384357">
              <w:rPr>
                <w:rFonts w:ascii="Arial" w:eastAsia="Times New Roman" w:hAnsi="Arial"/>
                <w:sz w:val="18"/>
                <w:lang w:eastAsia="en-GB"/>
              </w:rPr>
              <w:t xml:space="preserve"> – </w:t>
            </w:r>
            <w:proofErr w:type="spellStart"/>
            <w:r w:rsidRPr="00384357">
              <w:rPr>
                <w:rFonts w:ascii="Arial" w:eastAsia="Times New Roman" w:hAnsi="Arial" w:cs="Arial"/>
                <w:sz w:val="18"/>
                <w:lang w:eastAsia="en-GB"/>
              </w:rPr>
              <w:t>F</w:t>
            </w:r>
            <w:r w:rsidRPr="00384357">
              <w:rPr>
                <w:rFonts w:ascii="Arial" w:eastAsia="Times New Roman" w:hAnsi="Arial" w:cs="Arial"/>
                <w:sz w:val="18"/>
                <w:vertAlign w:val="subscript"/>
                <w:lang w:eastAsia="en-GB"/>
              </w:rPr>
              <w:t>UL,low</w:t>
            </w:r>
            <w:proofErr w:type="spellEnd"/>
            <w:r w:rsidRPr="00384357">
              <w:rPr>
                <w:rFonts w:ascii="Arial" w:eastAsia="Times New Roman" w:hAnsi="Arial" w:cs="Arial"/>
                <w:sz w:val="18"/>
                <w:lang w:eastAsia="en-GB"/>
              </w:rPr>
              <w:t xml:space="preserve"> &lt; 1</w:t>
            </w:r>
            <w:r w:rsidRPr="00384357">
              <w:rPr>
                <w:rFonts w:ascii="Arial" w:eastAsia="Times New Roman" w:hAnsi="Arial" w:cs="Arial"/>
                <w:sz w:val="18"/>
                <w:lang w:eastAsia="zh-CN"/>
              </w:rPr>
              <w:t>00 MHz</w:t>
            </w:r>
          </w:p>
        </w:tc>
        <w:tc>
          <w:tcPr>
            <w:tcW w:w="1219" w:type="dxa"/>
            <w:shd w:val="clear" w:color="auto" w:fill="auto"/>
          </w:tcPr>
          <w:p w14:paraId="353F52E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4357">
              <w:rPr>
                <w:rFonts w:ascii="Arial" w:eastAsia="Times New Roman" w:hAnsi="Arial"/>
                <w:sz w:val="18"/>
                <w:lang w:eastAsia="en-GB"/>
              </w:rPr>
              <w:t>20</w:t>
            </w:r>
          </w:p>
        </w:tc>
      </w:tr>
    </w:tbl>
    <w:p w14:paraId="5F4ECA5E"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6CB66BD6"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81" w:name="_Toc61179120"/>
      <w:bookmarkStart w:id="2082" w:name="_Toc53178882"/>
      <w:bookmarkStart w:id="2083" w:name="_Toc53178431"/>
      <w:bookmarkStart w:id="2084" w:name="_Toc36817489"/>
      <w:bookmarkStart w:id="2085" w:name="_Toc61179590"/>
      <w:bookmarkStart w:id="2086" w:name="_Toc44712405"/>
      <w:bookmarkStart w:id="2087" w:name="_Toc37260411"/>
      <w:bookmarkStart w:id="2088" w:name="_Toc16779"/>
      <w:bookmarkStart w:id="2089" w:name="_Toc37267799"/>
      <w:bookmarkStart w:id="2090" w:name="_Toc74663507"/>
      <w:bookmarkStart w:id="2091" w:name="_Toc29811937"/>
      <w:bookmarkStart w:id="2092" w:name="_Toc45893717"/>
      <w:bookmarkStart w:id="2093" w:name="_Toc21127728"/>
      <w:bookmarkStart w:id="2094" w:name="_Toc67916886"/>
      <w:bookmarkStart w:id="2095" w:name="_Toc121933084"/>
      <w:bookmarkStart w:id="2096" w:name="_Toc121908798"/>
      <w:bookmarkStart w:id="2097" w:name="_Toc124186593"/>
      <w:bookmarkStart w:id="2098" w:name="_Toc137240765"/>
      <w:bookmarkStart w:id="2099" w:name="_Toc137244866"/>
      <w:bookmarkStart w:id="2100" w:name="_Toc138894080"/>
      <w:bookmarkStart w:id="2101" w:name="_Toc138894312"/>
      <w:bookmarkStart w:id="2102" w:name="_Toc145036705"/>
      <w:bookmarkStart w:id="2103" w:name="_Toc153188997"/>
      <w:bookmarkStart w:id="2104" w:name="_Toc155672280"/>
      <w:bookmarkStart w:id="2105" w:name="_Toc161927923"/>
      <w:bookmarkStart w:id="2106" w:name="_Toc163213420"/>
      <w:bookmarkStart w:id="2107" w:name="_Toc169794823"/>
      <w:bookmarkStart w:id="2108" w:name="_Toc171510451"/>
      <w:r w:rsidRPr="00384357">
        <w:rPr>
          <w:rFonts w:ascii="Arial" w:eastAsia="Times New Roman" w:hAnsi="Arial"/>
          <w:sz w:val="32"/>
          <w:lang w:eastAsia="en-GB"/>
        </w:rPr>
        <w:t>10.7</w:t>
      </w:r>
      <w:r w:rsidRPr="00384357">
        <w:rPr>
          <w:rFonts w:ascii="Arial" w:eastAsia="Times New Roman" w:hAnsi="Arial"/>
          <w:sz w:val="32"/>
          <w:lang w:eastAsia="en-GB"/>
        </w:rPr>
        <w:tab/>
        <w:t>OTA receiver spurious emissions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2D53DBF7" w14:textId="77777777" w:rsidR="00384357" w:rsidRPr="00384357" w:rsidRDefault="00384357" w:rsidP="00384357">
      <w:pPr>
        <w:overflowPunct w:val="0"/>
        <w:autoSpaceDE w:val="0"/>
        <w:autoSpaceDN w:val="0"/>
        <w:adjustRightInd w:val="0"/>
        <w:textAlignment w:val="baseline"/>
        <w:rPr>
          <w:rFonts w:eastAsia="Times New Roman"/>
          <w:i/>
          <w:lang w:eastAsia="en-GB"/>
        </w:rPr>
      </w:pPr>
      <w:r w:rsidRPr="00384357">
        <w:rPr>
          <w:rFonts w:eastAsia="Times New Roman"/>
          <w:lang w:eastAsia="en-GB"/>
        </w:rPr>
        <w:t>The requirement is not applicable in this version of the specification.</w:t>
      </w:r>
    </w:p>
    <w:p w14:paraId="052A69E0"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472C735E"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109" w:name="_Toc53178886"/>
      <w:bookmarkStart w:id="2110" w:name="_Toc29811941"/>
      <w:bookmarkStart w:id="2111" w:name="_Toc19816"/>
      <w:bookmarkStart w:id="2112" w:name="_Toc21127732"/>
      <w:bookmarkStart w:id="2113" w:name="_Toc37260415"/>
      <w:bookmarkStart w:id="2114" w:name="_Toc74663511"/>
      <w:bookmarkStart w:id="2115" w:name="_Toc61179594"/>
      <w:bookmarkStart w:id="2116" w:name="_Toc37267803"/>
      <w:bookmarkStart w:id="2117" w:name="_Toc67916890"/>
      <w:bookmarkStart w:id="2118" w:name="_Toc44712409"/>
      <w:bookmarkStart w:id="2119" w:name="_Toc61179124"/>
      <w:bookmarkStart w:id="2120" w:name="_Toc36817493"/>
      <w:bookmarkStart w:id="2121" w:name="_Toc53178435"/>
      <w:bookmarkStart w:id="2122" w:name="_Toc45893721"/>
      <w:bookmarkStart w:id="2123" w:name="_Toc121933085"/>
      <w:bookmarkStart w:id="2124" w:name="_Toc121908799"/>
      <w:bookmarkStart w:id="2125" w:name="_Toc124186594"/>
      <w:bookmarkStart w:id="2126" w:name="_Toc137240766"/>
      <w:bookmarkStart w:id="2127" w:name="_Toc137244867"/>
      <w:bookmarkStart w:id="2128" w:name="_Toc138894081"/>
      <w:bookmarkStart w:id="2129" w:name="_Toc138894313"/>
      <w:bookmarkStart w:id="2130" w:name="_Toc145036706"/>
      <w:bookmarkStart w:id="2131" w:name="_Toc153188998"/>
      <w:bookmarkStart w:id="2132" w:name="_Toc155672281"/>
      <w:bookmarkStart w:id="2133" w:name="_Toc161927924"/>
      <w:bookmarkStart w:id="2134" w:name="_Toc163213421"/>
      <w:bookmarkStart w:id="2135" w:name="_Toc169794824"/>
      <w:bookmarkStart w:id="2136" w:name="_Toc171510452"/>
      <w:r w:rsidRPr="00384357">
        <w:rPr>
          <w:rFonts w:ascii="Arial" w:eastAsia="Times New Roman" w:hAnsi="Arial"/>
          <w:sz w:val="32"/>
          <w:lang w:eastAsia="en-GB"/>
        </w:rPr>
        <w:lastRenderedPageBreak/>
        <w:t>10.8</w:t>
      </w:r>
      <w:r w:rsidRPr="00384357">
        <w:rPr>
          <w:rFonts w:ascii="Arial" w:eastAsia="Times New Roman" w:hAnsi="Arial"/>
          <w:sz w:val="32"/>
          <w:lang w:eastAsia="en-GB"/>
        </w:rPr>
        <w:tab/>
        <w:t>OTA receiver intermodulation</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0F52B172" w14:textId="77777777" w:rsidR="00384357" w:rsidRPr="00384357" w:rsidRDefault="00384357" w:rsidP="00384357">
      <w:pPr>
        <w:overflowPunct w:val="0"/>
        <w:autoSpaceDE w:val="0"/>
        <w:autoSpaceDN w:val="0"/>
        <w:adjustRightInd w:val="0"/>
        <w:textAlignment w:val="baseline"/>
        <w:rPr>
          <w:rFonts w:eastAsia="Times New Roman"/>
          <w:i/>
          <w:lang w:eastAsia="en-GB"/>
        </w:rPr>
      </w:pPr>
      <w:r w:rsidRPr="00384357">
        <w:rPr>
          <w:rFonts w:eastAsia="Times New Roman"/>
          <w:lang w:eastAsia="en-GB"/>
        </w:rPr>
        <w:t>The requirement is not applicable in this version of the specification.</w:t>
      </w:r>
    </w:p>
    <w:p w14:paraId="726E2326"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0647669D" w14:textId="77777777" w:rsidR="00384357" w:rsidRPr="00384357" w:rsidRDefault="00384357" w:rsidP="0038435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137" w:name="_Toc37260419"/>
      <w:bookmarkStart w:id="2138" w:name="_Toc61179598"/>
      <w:bookmarkStart w:id="2139" w:name="_Toc74663515"/>
      <w:bookmarkStart w:id="2140" w:name="_Toc67916894"/>
      <w:bookmarkStart w:id="2141" w:name="_Toc36817497"/>
      <w:bookmarkStart w:id="2142" w:name="_Toc21127736"/>
      <w:bookmarkStart w:id="2143" w:name="_Toc44712413"/>
      <w:bookmarkStart w:id="2144" w:name="_Toc53178439"/>
      <w:bookmarkStart w:id="2145" w:name="_Toc45893725"/>
      <w:bookmarkStart w:id="2146" w:name="_Toc53178890"/>
      <w:bookmarkStart w:id="2147" w:name="_Toc7623"/>
      <w:bookmarkStart w:id="2148" w:name="_Toc29811945"/>
      <w:bookmarkStart w:id="2149" w:name="_Toc61179128"/>
      <w:bookmarkStart w:id="2150" w:name="_Toc37267807"/>
      <w:bookmarkStart w:id="2151" w:name="_Toc121933086"/>
      <w:bookmarkStart w:id="2152" w:name="_Toc121908800"/>
      <w:bookmarkStart w:id="2153" w:name="_Toc124186595"/>
      <w:bookmarkStart w:id="2154" w:name="_Toc137240767"/>
      <w:bookmarkStart w:id="2155" w:name="_Toc137244868"/>
      <w:bookmarkStart w:id="2156" w:name="_Toc138894082"/>
      <w:bookmarkStart w:id="2157" w:name="_Toc138894314"/>
      <w:bookmarkStart w:id="2158" w:name="_Toc145036707"/>
      <w:bookmarkStart w:id="2159" w:name="_Toc153188999"/>
      <w:bookmarkStart w:id="2160" w:name="_Toc155672282"/>
      <w:bookmarkStart w:id="2161" w:name="_Toc161927925"/>
      <w:bookmarkStart w:id="2162" w:name="_Toc163213422"/>
      <w:bookmarkStart w:id="2163" w:name="_Toc169794825"/>
      <w:bookmarkStart w:id="2164" w:name="_Toc171510453"/>
      <w:r w:rsidRPr="00384357">
        <w:rPr>
          <w:rFonts w:ascii="Arial" w:eastAsia="Times New Roman" w:hAnsi="Arial"/>
          <w:sz w:val="32"/>
          <w:lang w:eastAsia="en-GB"/>
        </w:rPr>
        <w:t>10.9</w:t>
      </w:r>
      <w:r w:rsidRPr="00384357">
        <w:rPr>
          <w:rFonts w:ascii="Arial" w:eastAsia="Times New Roman" w:hAnsi="Arial"/>
          <w:sz w:val="32"/>
          <w:lang w:eastAsia="en-GB"/>
        </w:rPr>
        <w:tab/>
        <w:t>OTA in-channel selectivity</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7C38479C"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65" w:name="_Toc3477"/>
      <w:bookmarkStart w:id="2166" w:name="_Toc106126819"/>
      <w:bookmarkStart w:id="2167" w:name="_Toc53178891"/>
      <w:bookmarkStart w:id="2168" w:name="_Toc74663516"/>
      <w:bookmarkStart w:id="2169" w:name="_Toc61179599"/>
      <w:bookmarkStart w:id="2170" w:name="_Toc29811946"/>
      <w:bookmarkStart w:id="2171" w:name="_Toc104311118"/>
      <w:bookmarkStart w:id="2172" w:name="_Toc82622057"/>
      <w:bookmarkStart w:id="2173" w:name="_Toc36817498"/>
      <w:bookmarkStart w:id="2174" w:name="_Toc44712414"/>
      <w:bookmarkStart w:id="2175" w:name="_Toc61179129"/>
      <w:bookmarkStart w:id="2176" w:name="_Toc45893726"/>
      <w:bookmarkStart w:id="2177" w:name="_Toc114242300"/>
      <w:bookmarkStart w:id="2178" w:name="_Toc37260420"/>
      <w:bookmarkStart w:id="2179" w:name="_Toc106177132"/>
      <w:bookmarkStart w:id="2180" w:name="_Toc53178440"/>
      <w:bookmarkStart w:id="2181" w:name="_Toc90422904"/>
      <w:bookmarkStart w:id="2182" w:name="_Toc21127737"/>
      <w:bookmarkStart w:id="2183" w:name="_Toc67916895"/>
      <w:bookmarkStart w:id="2184" w:name="_Toc37267808"/>
      <w:bookmarkStart w:id="2185" w:name="_Toc121933087"/>
      <w:bookmarkStart w:id="2186" w:name="_Toc121908801"/>
      <w:bookmarkStart w:id="2187" w:name="_Toc124186596"/>
      <w:bookmarkStart w:id="2188" w:name="_Toc137240768"/>
      <w:bookmarkStart w:id="2189" w:name="_Toc137244869"/>
      <w:bookmarkStart w:id="2190" w:name="_Toc138894083"/>
      <w:bookmarkStart w:id="2191" w:name="_Toc138894315"/>
      <w:bookmarkStart w:id="2192" w:name="_Toc145036708"/>
      <w:bookmarkStart w:id="2193" w:name="_Toc153189000"/>
      <w:bookmarkStart w:id="2194" w:name="_Toc155672283"/>
      <w:bookmarkStart w:id="2195" w:name="_Toc161927926"/>
      <w:bookmarkStart w:id="2196" w:name="_Toc163213423"/>
      <w:bookmarkStart w:id="2197" w:name="_Toc169794826"/>
      <w:bookmarkStart w:id="2198" w:name="_Toc171510454"/>
      <w:r w:rsidRPr="00384357">
        <w:rPr>
          <w:rFonts w:ascii="Arial" w:eastAsia="Times New Roman" w:hAnsi="Arial"/>
          <w:sz w:val="28"/>
          <w:lang w:eastAsia="en-GB"/>
        </w:rPr>
        <w:t>10.</w:t>
      </w:r>
      <w:r w:rsidRPr="00384357">
        <w:rPr>
          <w:rFonts w:ascii="Arial" w:eastAsia="Times New Roman" w:hAnsi="Arial"/>
          <w:sz w:val="28"/>
          <w:lang w:eastAsia="zh-CN"/>
        </w:rPr>
        <w:t>9</w:t>
      </w:r>
      <w:r w:rsidRPr="00384357">
        <w:rPr>
          <w:rFonts w:ascii="Arial" w:eastAsia="Times New Roman" w:hAnsi="Arial"/>
          <w:sz w:val="28"/>
          <w:lang w:eastAsia="en-GB"/>
        </w:rPr>
        <w:t>.1</w:t>
      </w:r>
      <w:r w:rsidRPr="00384357">
        <w:rPr>
          <w:rFonts w:ascii="Arial" w:eastAsia="Times New Roman" w:hAnsi="Arial"/>
          <w:sz w:val="28"/>
          <w:lang w:eastAsia="en-GB"/>
        </w:rPr>
        <w:tab/>
        <w:t>General</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6201CD1" w14:textId="77777777" w:rsidR="00384357" w:rsidRPr="00384357" w:rsidRDefault="00384357" w:rsidP="00384357">
      <w:pPr>
        <w:overflowPunct w:val="0"/>
        <w:autoSpaceDE w:val="0"/>
        <w:autoSpaceDN w:val="0"/>
        <w:adjustRightInd w:val="0"/>
        <w:textAlignment w:val="baseline"/>
        <w:rPr>
          <w:rFonts w:eastAsia="Times New Roman"/>
          <w:lang w:eastAsia="zh-CN"/>
        </w:rPr>
      </w:pPr>
      <w:r w:rsidRPr="00384357">
        <w:rPr>
          <w:rFonts w:eastAsia="Times New Roman"/>
          <w:lang w:eastAsia="en-GB"/>
        </w:rPr>
        <w:t xml:space="preserve">In-channel selectivity (ICS) is a measure of the receiver ability to receive a wanted signal at its assigned resource block locations in the presence of an interfering signal received at a larger power spectral density. In this </w:t>
      </w:r>
      <w:proofErr w:type="gramStart"/>
      <w:r w:rsidRPr="00384357">
        <w:rPr>
          <w:rFonts w:eastAsia="Times New Roman"/>
          <w:lang w:eastAsia="en-GB"/>
        </w:rPr>
        <w:t>condition</w:t>
      </w:r>
      <w:proofErr w:type="gramEnd"/>
      <w:r w:rsidRPr="00384357">
        <w:rPr>
          <w:rFonts w:eastAsia="Times New Roman"/>
          <w:lang w:eastAsia="en-GB"/>
        </w:rPr>
        <w:t xml:space="preserve"> a throughput requirement shall be met for a specified reference measurement channel. </w:t>
      </w:r>
      <w:r w:rsidRPr="00384357">
        <w:rPr>
          <w:rFonts w:eastAsia="MS PGothic"/>
          <w:lang w:eastAsia="en-GB"/>
        </w:rPr>
        <w:t>The interfering signal shall be</w:t>
      </w:r>
      <w:r w:rsidRPr="00384357">
        <w:rPr>
          <w:rFonts w:eastAsia="MS PGothic" w:cs="v4.2.0"/>
          <w:lang w:eastAsia="en-GB"/>
        </w:rPr>
        <w:t xml:space="preserve"> an </w:t>
      </w:r>
      <w:r w:rsidRPr="00384357">
        <w:rPr>
          <w:rFonts w:eastAsia="SimSun" w:cs="v4.2.0" w:hint="eastAsia"/>
          <w:lang w:val="en-US" w:eastAsia="zh-CN"/>
        </w:rPr>
        <w:t>E-UTRA</w:t>
      </w:r>
      <w:r w:rsidRPr="00384357">
        <w:rPr>
          <w:rFonts w:eastAsia="MS PGothic"/>
          <w:lang w:eastAsia="en-GB"/>
        </w:rPr>
        <w:t xml:space="preserve"> signal as specified in annex A.1 and shall be time aligned with the wanted signal</w:t>
      </w:r>
      <w:r w:rsidRPr="00384357">
        <w:rPr>
          <w:rFonts w:eastAsia="MS PGothic" w:cs="v4.2.0"/>
          <w:lang w:eastAsia="en-GB"/>
        </w:rPr>
        <w:t>.</w:t>
      </w:r>
    </w:p>
    <w:p w14:paraId="68FE3C30" w14:textId="77777777" w:rsidR="00384357" w:rsidRPr="00384357" w:rsidRDefault="00384357" w:rsidP="003843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99" w:name="_Toc106126820"/>
      <w:bookmarkStart w:id="2200" w:name="_Toc67916896"/>
      <w:bookmarkStart w:id="2201" w:name="_Toc106177133"/>
      <w:bookmarkStart w:id="2202" w:name="_Toc29811947"/>
      <w:bookmarkStart w:id="2203" w:name="_Toc37267809"/>
      <w:bookmarkStart w:id="2204" w:name="_Toc61179130"/>
      <w:bookmarkStart w:id="2205" w:name="_Toc53178441"/>
      <w:bookmarkStart w:id="2206" w:name="_Toc82622058"/>
      <w:bookmarkStart w:id="2207" w:name="_Toc114242301"/>
      <w:bookmarkStart w:id="2208" w:name="_Toc90422905"/>
      <w:bookmarkStart w:id="2209" w:name="_Toc45893727"/>
      <w:bookmarkStart w:id="2210" w:name="_Toc61179600"/>
      <w:bookmarkStart w:id="2211" w:name="_Toc104311119"/>
      <w:bookmarkStart w:id="2212" w:name="_Toc53178892"/>
      <w:bookmarkStart w:id="2213" w:name="_Toc36817499"/>
      <w:bookmarkStart w:id="2214" w:name="_Toc44712415"/>
      <w:bookmarkStart w:id="2215" w:name="_Toc10736"/>
      <w:bookmarkStart w:id="2216" w:name="_Toc21127738"/>
      <w:bookmarkStart w:id="2217" w:name="_Toc74663517"/>
      <w:bookmarkStart w:id="2218" w:name="_Toc37260421"/>
      <w:bookmarkStart w:id="2219" w:name="_Toc121933088"/>
      <w:bookmarkStart w:id="2220" w:name="_Toc121908802"/>
      <w:bookmarkStart w:id="2221" w:name="_Toc124186597"/>
      <w:bookmarkStart w:id="2222" w:name="_Toc137240769"/>
      <w:bookmarkStart w:id="2223" w:name="_Toc137244870"/>
      <w:bookmarkStart w:id="2224" w:name="_Toc138894084"/>
      <w:bookmarkStart w:id="2225" w:name="_Toc138894316"/>
      <w:bookmarkStart w:id="2226" w:name="_Toc145036709"/>
      <w:bookmarkStart w:id="2227" w:name="_Toc153189001"/>
      <w:bookmarkStart w:id="2228" w:name="_Toc155672284"/>
      <w:bookmarkStart w:id="2229" w:name="_Toc161927927"/>
      <w:bookmarkStart w:id="2230" w:name="_Toc163213424"/>
      <w:bookmarkStart w:id="2231" w:name="_Toc169794827"/>
      <w:bookmarkStart w:id="2232" w:name="_Toc171510455"/>
      <w:r w:rsidRPr="00384357">
        <w:rPr>
          <w:rFonts w:ascii="Arial" w:eastAsia="Times New Roman" w:hAnsi="Arial"/>
          <w:sz w:val="28"/>
          <w:lang w:eastAsia="en-GB"/>
        </w:rPr>
        <w:t>10.</w:t>
      </w:r>
      <w:r w:rsidRPr="00384357">
        <w:rPr>
          <w:rFonts w:ascii="Arial" w:eastAsia="Times New Roman" w:hAnsi="Arial"/>
          <w:sz w:val="28"/>
          <w:lang w:eastAsia="zh-CN"/>
        </w:rPr>
        <w:t>9</w:t>
      </w:r>
      <w:r w:rsidRPr="00384357">
        <w:rPr>
          <w:rFonts w:ascii="Arial" w:eastAsia="Times New Roman" w:hAnsi="Arial"/>
          <w:sz w:val="28"/>
          <w:lang w:eastAsia="en-GB"/>
        </w:rPr>
        <w:t>.</w:t>
      </w:r>
      <w:r w:rsidRPr="00384357">
        <w:rPr>
          <w:rFonts w:ascii="Arial" w:eastAsia="Times New Roman" w:hAnsi="Arial"/>
          <w:sz w:val="28"/>
          <w:lang w:eastAsia="zh-CN"/>
        </w:rPr>
        <w:t>2</w:t>
      </w:r>
      <w:r w:rsidRPr="00384357">
        <w:rPr>
          <w:rFonts w:ascii="Arial" w:eastAsia="Times New Roman" w:hAnsi="Arial"/>
          <w:sz w:val="28"/>
          <w:lang w:eastAsia="en-GB"/>
        </w:rPr>
        <w:tab/>
      </w:r>
      <w:r w:rsidRPr="00384357">
        <w:rPr>
          <w:rFonts w:ascii="Arial" w:eastAsia="Times New Roman" w:hAnsi="Arial"/>
          <w:sz w:val="28"/>
          <w:lang w:eastAsia="zh-CN"/>
        </w:rPr>
        <w:t xml:space="preserve">Minimum requirement for </w:t>
      </w:r>
      <w:r w:rsidRPr="00384357">
        <w:rPr>
          <w:rFonts w:ascii="Arial" w:eastAsia="Times New Roman" w:hAnsi="Arial" w:hint="eastAsia"/>
          <w:i/>
          <w:sz w:val="28"/>
          <w:lang w:val="en-US" w:eastAsia="zh-CN"/>
        </w:rPr>
        <w:t>SAN</w:t>
      </w:r>
      <w:r w:rsidRPr="00384357">
        <w:rPr>
          <w:rFonts w:ascii="Arial" w:eastAsia="Times New Roman" w:hAnsi="Arial"/>
          <w:i/>
          <w:sz w:val="28"/>
          <w:lang w:eastAsia="zh-CN"/>
        </w:rPr>
        <w:t xml:space="preserve"> type 1-O</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7C57FB77" w14:textId="77777777" w:rsidR="00384357" w:rsidRPr="00384357" w:rsidRDefault="00384357" w:rsidP="00384357">
      <w:pPr>
        <w:overflowPunct w:val="0"/>
        <w:autoSpaceDE w:val="0"/>
        <w:autoSpaceDN w:val="0"/>
        <w:adjustRightInd w:val="0"/>
        <w:textAlignment w:val="baseline"/>
        <w:rPr>
          <w:rFonts w:eastAsia="Times New Roman"/>
          <w:lang w:eastAsia="ja-JP"/>
        </w:rPr>
      </w:pPr>
      <w:r w:rsidRPr="00384357">
        <w:rPr>
          <w:rFonts w:eastAsia="Times New Roman"/>
          <w:lang w:eastAsia="ja-JP"/>
        </w:rPr>
        <w:t>The requirement shall apply at the RIB</w:t>
      </w:r>
      <w:r w:rsidRPr="00384357">
        <w:rPr>
          <w:rFonts w:eastAsia="Times New Roman"/>
          <w:b/>
          <w:lang w:eastAsia="ja-JP"/>
        </w:rPr>
        <w:t xml:space="preserve"> </w:t>
      </w:r>
      <w:r w:rsidRPr="00384357">
        <w:rPr>
          <w:rFonts w:eastAsia="Times New Roman"/>
          <w:lang w:eastAsia="ja-JP"/>
        </w:rPr>
        <w:t xml:space="preserve">when the </w:t>
      </w:r>
      <w:proofErr w:type="spellStart"/>
      <w:r w:rsidRPr="00384357">
        <w:rPr>
          <w:rFonts w:eastAsia="Times New Roman"/>
          <w:lang w:eastAsia="ja-JP"/>
        </w:rPr>
        <w:t>AoA</w:t>
      </w:r>
      <w:proofErr w:type="spellEnd"/>
      <w:r w:rsidRPr="00384357">
        <w:rPr>
          <w:rFonts w:eastAsia="Times New Roman"/>
          <w:lang w:eastAsia="ja-JP"/>
        </w:rPr>
        <w:t xml:space="preserve"> of the incident wave of the received signal and the interfering signal are the same direction and are within the </w:t>
      </w:r>
      <w:proofErr w:type="spellStart"/>
      <w:r w:rsidRPr="00384357">
        <w:rPr>
          <w:rFonts w:eastAsia="Times New Roman"/>
          <w:i/>
          <w:lang w:eastAsia="ja-JP"/>
        </w:rPr>
        <w:t>minSENS</w:t>
      </w:r>
      <w:proofErr w:type="spellEnd"/>
      <w:r w:rsidRPr="00384357">
        <w:rPr>
          <w:rFonts w:eastAsia="Times New Roman"/>
          <w:i/>
          <w:lang w:eastAsia="ja-JP"/>
        </w:rPr>
        <w:t xml:space="preserve"> </w:t>
      </w:r>
      <w:proofErr w:type="spellStart"/>
      <w:r w:rsidRPr="00384357">
        <w:rPr>
          <w:rFonts w:eastAsia="Times New Roman"/>
          <w:i/>
          <w:lang w:eastAsia="ja-JP"/>
        </w:rPr>
        <w:t>RoAoA</w:t>
      </w:r>
      <w:proofErr w:type="spellEnd"/>
      <w:r w:rsidRPr="00384357">
        <w:rPr>
          <w:rFonts w:eastAsia="Times New Roman"/>
          <w:lang w:eastAsia="ja-JP"/>
        </w:rPr>
        <w:t>.</w:t>
      </w:r>
    </w:p>
    <w:p w14:paraId="5656F200" w14:textId="77777777" w:rsidR="00384357" w:rsidRPr="00384357" w:rsidRDefault="00384357" w:rsidP="00384357">
      <w:pPr>
        <w:overflowPunct w:val="0"/>
        <w:autoSpaceDE w:val="0"/>
        <w:autoSpaceDN w:val="0"/>
        <w:adjustRightInd w:val="0"/>
        <w:textAlignment w:val="baseline"/>
        <w:rPr>
          <w:rFonts w:eastAsia="Times New Roman"/>
          <w:lang w:eastAsia="zh-CN"/>
        </w:rPr>
      </w:pPr>
      <w:r w:rsidRPr="00384357">
        <w:rPr>
          <w:rFonts w:eastAsia="Times New Roman"/>
          <w:lang w:eastAsia="ja-JP"/>
        </w:rPr>
        <w:t xml:space="preserve">The wanted and interfering signals applies to </w:t>
      </w:r>
      <w:r w:rsidRPr="00384357">
        <w:rPr>
          <w:rFonts w:eastAsia="Times New Roman"/>
          <w:lang w:eastAsia="en-GB"/>
        </w:rPr>
        <w:t xml:space="preserve">each </w:t>
      </w:r>
      <w:r w:rsidRPr="00384357">
        <w:rPr>
          <w:rFonts w:eastAsia="Times New Roman"/>
          <w:lang w:eastAsia="ja-JP"/>
        </w:rPr>
        <w:t xml:space="preserve">supported polarization, under the assumption of </w:t>
      </w:r>
      <w:r w:rsidRPr="00384357">
        <w:rPr>
          <w:rFonts w:eastAsia="Times New Roman"/>
          <w:i/>
          <w:lang w:eastAsia="ja-JP"/>
        </w:rPr>
        <w:t>polarization match.</w:t>
      </w:r>
    </w:p>
    <w:p w14:paraId="608EC7E2" w14:textId="77777777" w:rsidR="00384357" w:rsidRPr="00384357" w:rsidRDefault="00384357" w:rsidP="00384357">
      <w:pPr>
        <w:keepNext/>
        <w:overflowPunct w:val="0"/>
        <w:autoSpaceDE w:val="0"/>
        <w:autoSpaceDN w:val="0"/>
        <w:adjustRightInd w:val="0"/>
        <w:textAlignment w:val="baseline"/>
        <w:rPr>
          <w:rFonts w:eastAsia="Times New Roman"/>
          <w:lang w:eastAsia="en-GB"/>
        </w:rPr>
      </w:pPr>
      <w:r w:rsidRPr="00384357">
        <w:rPr>
          <w:rFonts w:eastAsia="Times New Roman"/>
          <w:lang w:eastAsia="en-GB"/>
        </w:rPr>
        <w:t xml:space="preserve">For a wanted and an interfering signal coupled to the RIB, the following requirements </w:t>
      </w:r>
      <w:proofErr w:type="gramStart"/>
      <w:r w:rsidRPr="00384357">
        <w:rPr>
          <w:rFonts w:eastAsia="Times New Roman"/>
          <w:lang w:eastAsia="en-GB"/>
        </w:rPr>
        <w:t>shall be met</w:t>
      </w:r>
      <w:proofErr w:type="gramEnd"/>
      <w:r w:rsidRPr="00384357">
        <w:rPr>
          <w:rFonts w:eastAsia="Times New Roman"/>
          <w:lang w:eastAsia="en-GB"/>
        </w:rPr>
        <w:t>:</w:t>
      </w:r>
    </w:p>
    <w:p w14:paraId="609719CB" w14:textId="77777777" w:rsidR="00384357" w:rsidRPr="00384357" w:rsidRDefault="00384357" w:rsidP="00384357">
      <w:pPr>
        <w:overflowPunct w:val="0"/>
        <w:autoSpaceDE w:val="0"/>
        <w:autoSpaceDN w:val="0"/>
        <w:adjustRightInd w:val="0"/>
        <w:ind w:left="568" w:hanging="284"/>
        <w:textAlignment w:val="baseline"/>
        <w:rPr>
          <w:rFonts w:eastAsia="Times New Roman"/>
          <w:lang w:eastAsia="en-GB"/>
        </w:rPr>
      </w:pPr>
      <w:r w:rsidRPr="00384357">
        <w:rPr>
          <w:rFonts w:eastAsia="Times New Roman"/>
          <w:lang w:eastAsia="zh-CN"/>
        </w:rPr>
        <w:t>-</w:t>
      </w:r>
      <w:r w:rsidRPr="00384357">
        <w:rPr>
          <w:rFonts w:eastAsia="Times New Roman"/>
          <w:lang w:eastAsia="zh-CN"/>
        </w:rPr>
        <w:tab/>
      </w:r>
      <w:r w:rsidRPr="00384357">
        <w:rPr>
          <w:rFonts w:eastAsia="Times New Roman"/>
          <w:lang w:eastAsia="en-GB"/>
        </w:rPr>
        <w:t>For</w:t>
      </w:r>
      <w:r w:rsidRPr="00384357">
        <w:rPr>
          <w:rFonts w:eastAsia="Times New Roman"/>
          <w:i/>
          <w:iCs/>
          <w:lang w:eastAsia="en-GB"/>
        </w:rPr>
        <w:t xml:space="preserve"> </w:t>
      </w:r>
      <w:r w:rsidRPr="00384357">
        <w:rPr>
          <w:rFonts w:eastAsia="Times New Roman"/>
          <w:i/>
          <w:iCs/>
          <w:lang w:val="en-US" w:eastAsia="zh-CN"/>
        </w:rPr>
        <w:t>SAN</w:t>
      </w:r>
      <w:r w:rsidRPr="00384357">
        <w:rPr>
          <w:rFonts w:eastAsia="Times New Roman"/>
          <w:i/>
          <w:iCs/>
          <w:lang w:eastAsia="zh-CN"/>
        </w:rPr>
        <w:t xml:space="preserve"> </w:t>
      </w:r>
      <w:r w:rsidRPr="00384357">
        <w:rPr>
          <w:rFonts w:eastAsia="Times New Roman" w:hint="eastAsia"/>
          <w:iCs/>
          <w:lang w:val="en-US" w:eastAsia="zh-CN"/>
        </w:rPr>
        <w:t>supporting E-UTRA</w:t>
      </w:r>
      <w:r w:rsidRPr="00384357">
        <w:rPr>
          <w:rFonts w:eastAsia="Times New Roman"/>
          <w:lang w:eastAsia="en-GB"/>
        </w:rPr>
        <w:t xml:space="preserve">, the throughput shall be ≥ 95% of the maximum throughput of the reference measurement channel as specified in annex A.1 with parameters specified in table </w:t>
      </w:r>
      <w:r w:rsidRPr="00384357">
        <w:rPr>
          <w:rFonts w:eastAsia="Times New Roman"/>
          <w:lang w:eastAsia="zh-CN"/>
        </w:rPr>
        <w:t>10.9.2</w:t>
      </w:r>
      <w:r w:rsidRPr="00384357">
        <w:rPr>
          <w:rFonts w:eastAsia="Times New Roman"/>
          <w:lang w:eastAsia="en-GB"/>
        </w:rPr>
        <w:t>-1</w:t>
      </w:r>
      <w:r w:rsidRPr="00384357">
        <w:rPr>
          <w:rFonts w:eastAsia="Times New Roman"/>
          <w:lang w:eastAsia="zh-CN"/>
        </w:rPr>
        <w:t xml:space="preserve"> for </w:t>
      </w:r>
      <w:r w:rsidRPr="00384357">
        <w:rPr>
          <w:rFonts w:eastAsia="Times New Roman"/>
          <w:lang w:val="en-US" w:eastAsia="zh-CN"/>
        </w:rPr>
        <w:t>GEO</w:t>
      </w:r>
      <w:r w:rsidRPr="00384357">
        <w:rPr>
          <w:rFonts w:eastAsia="Times New Roman"/>
          <w:lang w:eastAsia="en-GB"/>
        </w:rPr>
        <w:t xml:space="preserve"> </w:t>
      </w:r>
      <w:r w:rsidRPr="00384357">
        <w:rPr>
          <w:rFonts w:eastAsia="Times New Roman"/>
          <w:lang w:val="en-US" w:eastAsia="zh-CN"/>
        </w:rPr>
        <w:t>SAN</w:t>
      </w:r>
      <w:r w:rsidRPr="00384357">
        <w:rPr>
          <w:rFonts w:eastAsia="Times New Roman"/>
          <w:lang w:eastAsia="zh-CN"/>
        </w:rPr>
        <w:t xml:space="preserve">, in table 10.9.2-2 for </w:t>
      </w:r>
      <w:r w:rsidRPr="00384357">
        <w:rPr>
          <w:rFonts w:eastAsia="Times New Roman"/>
          <w:lang w:val="en-US" w:eastAsia="zh-CN"/>
        </w:rPr>
        <w:t>LEO</w:t>
      </w:r>
      <w:r w:rsidRPr="00384357">
        <w:rPr>
          <w:rFonts w:eastAsia="Times New Roman"/>
          <w:lang w:eastAsia="en-GB"/>
        </w:rPr>
        <w:t xml:space="preserve"> </w:t>
      </w:r>
      <w:r w:rsidRPr="00384357">
        <w:rPr>
          <w:rFonts w:eastAsia="Times New Roman"/>
          <w:lang w:val="en-US" w:eastAsia="zh-CN"/>
        </w:rPr>
        <w:t>SAN</w:t>
      </w:r>
      <w:r w:rsidRPr="00384357">
        <w:rPr>
          <w:rFonts w:eastAsia="Times New Roman"/>
          <w:lang w:eastAsia="en-GB"/>
        </w:rPr>
        <w:t xml:space="preserve">. </w:t>
      </w:r>
      <w:r w:rsidRPr="00384357">
        <w:rPr>
          <w:rFonts w:eastAsia="Osaka"/>
          <w:lang w:eastAsia="en-GB"/>
        </w:rPr>
        <w:t xml:space="preserve">The characteristics of the interfering signal </w:t>
      </w:r>
      <w:proofErr w:type="gramStart"/>
      <w:r w:rsidRPr="00384357">
        <w:rPr>
          <w:rFonts w:eastAsia="Osaka"/>
          <w:lang w:eastAsia="en-GB"/>
        </w:rPr>
        <w:t>is further specified</w:t>
      </w:r>
      <w:proofErr w:type="gramEnd"/>
      <w:r w:rsidRPr="00384357">
        <w:rPr>
          <w:rFonts w:eastAsia="Osaka"/>
          <w:lang w:eastAsia="en-GB"/>
        </w:rPr>
        <w:t xml:space="preserve"> in annex C.</w:t>
      </w:r>
    </w:p>
    <w:p w14:paraId="1FC561C8"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Times New Roman" w:hAnsi="Arial"/>
          <w:b/>
          <w:lang w:eastAsia="zh-CN"/>
        </w:rPr>
      </w:pPr>
      <w:r w:rsidRPr="00384357">
        <w:rPr>
          <w:rFonts w:ascii="Arial" w:eastAsia="Times New Roman" w:hAnsi="Arial"/>
          <w:b/>
          <w:lang w:eastAsia="en-GB"/>
        </w:rPr>
        <w:t xml:space="preserve">Table </w:t>
      </w:r>
      <w:r w:rsidRPr="00384357">
        <w:rPr>
          <w:rFonts w:ascii="Arial" w:eastAsia="Times New Roman" w:hAnsi="Arial" w:hint="eastAsia"/>
          <w:b/>
          <w:lang w:val="en-US" w:eastAsia="zh-CN"/>
        </w:rPr>
        <w:t>10</w:t>
      </w:r>
      <w:r w:rsidRPr="00384357">
        <w:rPr>
          <w:rFonts w:ascii="Arial" w:eastAsia="Times New Roman" w:hAnsi="Arial"/>
          <w:b/>
          <w:lang w:eastAsia="en-GB"/>
        </w:rPr>
        <w:t>.</w:t>
      </w:r>
      <w:r w:rsidRPr="00384357">
        <w:rPr>
          <w:rFonts w:ascii="Arial" w:eastAsia="Times New Roman" w:hAnsi="Arial" w:hint="eastAsia"/>
          <w:b/>
          <w:lang w:val="en-US" w:eastAsia="zh-CN"/>
        </w:rPr>
        <w:t>9</w:t>
      </w:r>
      <w:r w:rsidRPr="00384357">
        <w:rPr>
          <w:rFonts w:ascii="Arial" w:eastAsia="Times New Roman" w:hAnsi="Arial"/>
          <w:b/>
          <w:lang w:eastAsia="en-GB"/>
        </w:rPr>
        <w:t>.</w:t>
      </w:r>
      <w:r w:rsidRPr="00384357">
        <w:rPr>
          <w:rFonts w:ascii="Arial" w:eastAsia="Times New Roman" w:hAnsi="Arial" w:hint="eastAsia"/>
          <w:b/>
          <w:lang w:val="en-US" w:eastAsia="zh-CN"/>
        </w:rPr>
        <w:t>2</w:t>
      </w:r>
      <w:r w:rsidRPr="00384357">
        <w:rPr>
          <w:rFonts w:ascii="Arial" w:eastAsia="Times New Roman" w:hAnsi="Arial"/>
          <w:b/>
          <w:lang w:eastAsia="en-GB"/>
        </w:rPr>
        <w:t xml:space="preserve">-1: </w:t>
      </w:r>
      <w:r w:rsidRPr="00384357">
        <w:rPr>
          <w:rFonts w:ascii="Arial" w:eastAsia="Times New Roman" w:hAnsi="Arial" w:hint="eastAsia"/>
          <w:b/>
          <w:lang w:val="en-US" w:eastAsia="zh-CN"/>
        </w:rPr>
        <w:t>I</w:t>
      </w:r>
      <w:r w:rsidRPr="00384357">
        <w:rPr>
          <w:rFonts w:ascii="Arial" w:eastAsia="Times New Roman" w:hAnsi="Arial"/>
          <w:b/>
          <w:lang w:eastAsia="en-GB"/>
        </w:rPr>
        <w:t>n-channel selectivity</w:t>
      </w:r>
      <w:r w:rsidRPr="00384357">
        <w:rPr>
          <w:rFonts w:ascii="Arial" w:eastAsia="Times New Roman" w:hAnsi="Arial"/>
          <w:b/>
          <w:lang w:val="en-US" w:eastAsia="en-GB"/>
        </w:rPr>
        <w:t xml:space="preserve"> </w:t>
      </w:r>
      <w:r w:rsidRPr="00384357">
        <w:rPr>
          <w:rFonts w:ascii="Arial" w:eastAsia="Times New Roman" w:hAnsi="Arial" w:hint="eastAsia"/>
          <w:b/>
          <w:lang w:val="en-US" w:eastAsia="zh-CN"/>
        </w:rPr>
        <w:t xml:space="preserve">of SAN supporting E-UTRA </w:t>
      </w:r>
      <w:r w:rsidRPr="00384357">
        <w:rPr>
          <w:rFonts w:ascii="Arial" w:eastAsia="Times New Roman" w:hAnsi="Arial" w:hint="eastAsia"/>
          <w:b/>
          <w:lang w:eastAsia="zh-CN"/>
        </w:rPr>
        <w:t xml:space="preserve">(GEO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384357" w:rsidRPr="00384357" w14:paraId="599695D9" w14:textId="77777777" w:rsidTr="008918BD">
        <w:trPr>
          <w:jc w:val="center"/>
        </w:trPr>
        <w:tc>
          <w:tcPr>
            <w:tcW w:w="1116" w:type="dxa"/>
            <w:vAlign w:val="center"/>
          </w:tcPr>
          <w:p w14:paraId="7244F1BF"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384357">
              <w:rPr>
                <w:rFonts w:ascii="Arial" w:eastAsia="Times New Roman" w:hAnsi="Arial" w:cs="Arial" w:hint="eastAsia"/>
                <w:b/>
                <w:sz w:val="18"/>
                <w:lang w:val="en-US" w:eastAsia="zh-CN"/>
              </w:rPr>
              <w:t>SAN</w:t>
            </w:r>
          </w:p>
          <w:p w14:paraId="59FB2026"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it-IT" w:eastAsia="en-GB"/>
              </w:rPr>
            </w:pPr>
            <w:proofErr w:type="spellStart"/>
            <w:r w:rsidRPr="00384357">
              <w:rPr>
                <w:rFonts w:ascii="Arial" w:eastAsia="Times New Roman" w:hAnsi="Arial" w:cs="Arial"/>
                <w:b/>
                <w:sz w:val="18"/>
                <w:lang w:val="it-IT" w:eastAsia="en-GB"/>
              </w:rPr>
              <w:t>channel</w:t>
            </w:r>
            <w:proofErr w:type="spellEnd"/>
            <w:r w:rsidRPr="00384357">
              <w:rPr>
                <w:rFonts w:ascii="Arial" w:eastAsia="Times New Roman" w:hAnsi="Arial" w:cs="Arial"/>
                <w:b/>
                <w:sz w:val="18"/>
                <w:lang w:val="it-IT" w:eastAsia="en-GB"/>
              </w:rPr>
              <w:t xml:space="preserve"> </w:t>
            </w:r>
            <w:proofErr w:type="spellStart"/>
            <w:r w:rsidRPr="00384357">
              <w:rPr>
                <w:rFonts w:ascii="Arial" w:eastAsia="Times New Roman" w:hAnsi="Arial" w:cs="Arial"/>
                <w:b/>
                <w:sz w:val="18"/>
                <w:lang w:val="it-IT" w:eastAsia="en-GB"/>
              </w:rPr>
              <w:t>bandwidth</w:t>
            </w:r>
            <w:proofErr w:type="spellEnd"/>
            <w:r w:rsidRPr="00384357">
              <w:rPr>
                <w:rFonts w:ascii="Arial" w:eastAsia="Times New Roman" w:hAnsi="Arial" w:cs="Arial"/>
                <w:b/>
                <w:sz w:val="18"/>
                <w:lang w:val="it-IT" w:eastAsia="en-GB"/>
              </w:rPr>
              <w:t xml:space="preserve"> (MHz)</w:t>
            </w:r>
          </w:p>
        </w:tc>
        <w:tc>
          <w:tcPr>
            <w:tcW w:w="1387" w:type="dxa"/>
            <w:vAlign w:val="center"/>
          </w:tcPr>
          <w:p w14:paraId="120D4413"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Reference measurement channel</w:t>
            </w:r>
          </w:p>
        </w:tc>
        <w:tc>
          <w:tcPr>
            <w:tcW w:w="1550" w:type="dxa"/>
            <w:vAlign w:val="center"/>
          </w:tcPr>
          <w:p w14:paraId="21F9407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Wanted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w:t>
            </w:r>
          </w:p>
        </w:tc>
        <w:tc>
          <w:tcPr>
            <w:tcW w:w="1567" w:type="dxa"/>
            <w:vAlign w:val="center"/>
          </w:tcPr>
          <w:p w14:paraId="722A7AC7"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Interfering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 xml:space="preserve">) </w:t>
            </w:r>
          </w:p>
        </w:tc>
        <w:tc>
          <w:tcPr>
            <w:tcW w:w="1871" w:type="dxa"/>
            <w:vAlign w:val="center"/>
          </w:tcPr>
          <w:p w14:paraId="62B51FEC"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Type of interfering signal</w:t>
            </w:r>
          </w:p>
        </w:tc>
      </w:tr>
      <w:tr w:rsidR="00384357" w:rsidRPr="00384357" w14:paraId="6B11F218" w14:textId="77777777" w:rsidTr="008918BD">
        <w:trPr>
          <w:jc w:val="center"/>
        </w:trPr>
        <w:tc>
          <w:tcPr>
            <w:tcW w:w="1116" w:type="dxa"/>
            <w:vAlign w:val="center"/>
          </w:tcPr>
          <w:p w14:paraId="00FF7C0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1.4</w:t>
            </w:r>
          </w:p>
        </w:tc>
        <w:tc>
          <w:tcPr>
            <w:tcW w:w="1387" w:type="dxa"/>
            <w:vAlign w:val="center"/>
          </w:tcPr>
          <w:p w14:paraId="6444E17E"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A1-4 in Annex A.1</w:t>
            </w:r>
          </w:p>
        </w:tc>
        <w:tc>
          <w:tcPr>
            <w:tcW w:w="1550" w:type="dxa"/>
            <w:vAlign w:val="center"/>
          </w:tcPr>
          <w:p w14:paraId="418B824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val="en-US" w:eastAsia="zh-CN" w:bidi="ar"/>
              </w:rPr>
              <w:t>-104.5</w:t>
            </w:r>
            <w:r w:rsidRPr="00384357">
              <w:rPr>
                <w:rFonts w:ascii="Arial" w:eastAsia="Times New Roman" w:hAnsi="Arial" w:cs="Arial"/>
                <w:sz w:val="18"/>
                <w:szCs w:val="18"/>
                <w:lang w:eastAsia="en-GB"/>
              </w:rPr>
              <w:t xml:space="preserve"> - </w:t>
            </w:r>
            <w:proofErr w:type="spellStart"/>
            <w:r w:rsidRPr="00384357">
              <w:rPr>
                <w:rFonts w:ascii="Arial" w:eastAsia="Times New Roman" w:hAnsi="Arial"/>
                <w:sz w:val="18"/>
                <w:lang w:eastAsia="en-GB"/>
              </w:rPr>
              <w:t>Δ</w:t>
            </w:r>
            <w:r w:rsidRPr="00384357">
              <w:rPr>
                <w:rFonts w:ascii="Arial" w:eastAsia="Times New Roman" w:hAnsi="Arial"/>
                <w:sz w:val="18"/>
                <w:vertAlign w:val="subscript"/>
                <w:lang w:eastAsia="en-GB"/>
              </w:rPr>
              <w:t>minSENS</w:t>
            </w:r>
            <w:proofErr w:type="spellEnd"/>
            <w:r w:rsidRPr="00384357">
              <w:rPr>
                <w:rFonts w:ascii="Arial" w:eastAsia="Times New Roman" w:hAnsi="Arial" w:hint="eastAsia"/>
                <w:sz w:val="18"/>
                <w:lang w:val="en-US" w:eastAsia="zh-CN"/>
              </w:rPr>
              <w:t xml:space="preserve"> </w:t>
            </w:r>
          </w:p>
        </w:tc>
        <w:tc>
          <w:tcPr>
            <w:tcW w:w="1567" w:type="dxa"/>
            <w:vAlign w:val="center"/>
          </w:tcPr>
          <w:p w14:paraId="2011CB7E"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val="en-US" w:eastAsia="zh-CN" w:bidi="ar"/>
              </w:rPr>
              <w:t>-97.6</w:t>
            </w:r>
            <w:r w:rsidRPr="00384357">
              <w:rPr>
                <w:rFonts w:ascii="Arial" w:eastAsia="Times New Roman" w:hAnsi="Arial" w:cs="Arial"/>
                <w:sz w:val="18"/>
                <w:szCs w:val="18"/>
                <w:lang w:eastAsia="en-GB"/>
              </w:rPr>
              <w:t xml:space="preserve"> - </w:t>
            </w:r>
            <w:proofErr w:type="spellStart"/>
            <w:r w:rsidRPr="00384357">
              <w:rPr>
                <w:rFonts w:ascii="Arial" w:eastAsia="Times New Roman" w:hAnsi="Arial"/>
                <w:sz w:val="18"/>
                <w:lang w:eastAsia="en-GB"/>
              </w:rPr>
              <w:t>Δ</w:t>
            </w:r>
            <w:r w:rsidRPr="00384357">
              <w:rPr>
                <w:rFonts w:ascii="Arial" w:eastAsia="Times New Roman" w:hAnsi="Arial"/>
                <w:sz w:val="18"/>
                <w:vertAlign w:val="subscript"/>
                <w:lang w:eastAsia="en-GB"/>
              </w:rPr>
              <w:t>minSENS</w:t>
            </w:r>
            <w:proofErr w:type="spellEnd"/>
            <w:r w:rsidRPr="00384357">
              <w:rPr>
                <w:rFonts w:ascii="Arial" w:eastAsia="Times New Roman" w:hAnsi="Arial" w:hint="eastAsia"/>
                <w:sz w:val="18"/>
                <w:lang w:val="en-US" w:eastAsia="zh-CN"/>
              </w:rPr>
              <w:t xml:space="preserve"> </w:t>
            </w:r>
          </w:p>
        </w:tc>
        <w:tc>
          <w:tcPr>
            <w:tcW w:w="1871" w:type="dxa"/>
            <w:vAlign w:val="center"/>
          </w:tcPr>
          <w:p w14:paraId="65B85140"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384357">
              <w:rPr>
                <w:rFonts w:ascii="Arial" w:eastAsia="Times New Roman" w:hAnsi="Arial" w:cs="Arial"/>
                <w:sz w:val="18"/>
                <w:lang w:val="sv-SE" w:eastAsia="en-GB"/>
              </w:rPr>
              <w:t>1.4 MHz E-UTRA signal, 3 RBs</w:t>
            </w:r>
          </w:p>
        </w:tc>
      </w:tr>
    </w:tbl>
    <w:p w14:paraId="2A816780" w14:textId="77777777" w:rsidR="00384357" w:rsidRPr="00384357" w:rsidRDefault="00384357" w:rsidP="00384357">
      <w:pPr>
        <w:overflowPunct w:val="0"/>
        <w:autoSpaceDE w:val="0"/>
        <w:autoSpaceDN w:val="0"/>
        <w:adjustRightInd w:val="0"/>
        <w:textAlignment w:val="baseline"/>
        <w:rPr>
          <w:rFonts w:eastAsia="Times New Roman"/>
          <w:lang w:eastAsia="zh-CN"/>
        </w:rPr>
      </w:pPr>
    </w:p>
    <w:p w14:paraId="416C58D1" w14:textId="77777777" w:rsidR="00384357" w:rsidRPr="00384357" w:rsidRDefault="00384357" w:rsidP="00384357">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384357">
        <w:rPr>
          <w:rFonts w:ascii="Arial" w:eastAsia="Times New Roman" w:hAnsi="Arial"/>
          <w:b/>
          <w:lang w:eastAsia="en-GB"/>
        </w:rPr>
        <w:t xml:space="preserve">Table </w:t>
      </w:r>
      <w:r w:rsidRPr="00384357">
        <w:rPr>
          <w:rFonts w:ascii="Arial" w:eastAsia="Times New Roman" w:hAnsi="Arial" w:hint="eastAsia"/>
          <w:b/>
          <w:lang w:val="en-US" w:eastAsia="zh-CN"/>
        </w:rPr>
        <w:t>10</w:t>
      </w:r>
      <w:r w:rsidRPr="00384357">
        <w:rPr>
          <w:rFonts w:ascii="Arial" w:eastAsia="Times New Roman" w:hAnsi="Arial"/>
          <w:b/>
          <w:lang w:eastAsia="en-GB"/>
        </w:rPr>
        <w:t>.</w:t>
      </w:r>
      <w:r w:rsidRPr="00384357">
        <w:rPr>
          <w:rFonts w:ascii="Arial" w:eastAsia="Times New Roman" w:hAnsi="Arial" w:hint="eastAsia"/>
          <w:b/>
          <w:lang w:val="en-US" w:eastAsia="zh-CN"/>
        </w:rPr>
        <w:t>9</w:t>
      </w:r>
      <w:r w:rsidRPr="00384357">
        <w:rPr>
          <w:rFonts w:ascii="Arial" w:eastAsia="Times New Roman" w:hAnsi="Arial"/>
          <w:b/>
          <w:lang w:eastAsia="en-GB"/>
        </w:rPr>
        <w:t>.</w:t>
      </w:r>
      <w:r w:rsidRPr="00384357">
        <w:rPr>
          <w:rFonts w:ascii="Arial" w:eastAsia="Times New Roman" w:hAnsi="Arial" w:hint="eastAsia"/>
          <w:b/>
          <w:lang w:val="en-US" w:eastAsia="zh-CN"/>
        </w:rPr>
        <w:t>2</w:t>
      </w:r>
      <w:r w:rsidRPr="00384357">
        <w:rPr>
          <w:rFonts w:ascii="Arial" w:eastAsia="Times New Roman" w:hAnsi="Arial"/>
          <w:b/>
          <w:lang w:eastAsia="en-GB"/>
        </w:rPr>
        <w:t>-</w:t>
      </w:r>
      <w:r w:rsidRPr="00384357">
        <w:rPr>
          <w:rFonts w:ascii="Arial" w:eastAsia="Times New Roman" w:hAnsi="Arial" w:hint="eastAsia"/>
          <w:b/>
          <w:lang w:val="en-US" w:eastAsia="zh-CN"/>
        </w:rPr>
        <w:t>2</w:t>
      </w:r>
      <w:r w:rsidRPr="00384357">
        <w:rPr>
          <w:rFonts w:ascii="Arial" w:eastAsia="Times New Roman" w:hAnsi="Arial"/>
          <w:b/>
          <w:lang w:val="en-US" w:eastAsia="zh-CN"/>
        </w:rPr>
        <w:t>:</w:t>
      </w:r>
      <w:r w:rsidRPr="00384357">
        <w:rPr>
          <w:rFonts w:ascii="Arial" w:eastAsia="Times New Roman" w:hAnsi="Arial"/>
          <w:b/>
          <w:lang w:eastAsia="en-GB"/>
        </w:rPr>
        <w:t xml:space="preserve"> </w:t>
      </w:r>
      <w:r w:rsidRPr="00384357">
        <w:rPr>
          <w:rFonts w:ascii="Arial" w:eastAsia="Times New Roman" w:hAnsi="Arial" w:hint="eastAsia"/>
          <w:b/>
          <w:lang w:val="en-US" w:eastAsia="zh-CN"/>
        </w:rPr>
        <w:t>I</w:t>
      </w:r>
      <w:r w:rsidRPr="00384357">
        <w:rPr>
          <w:rFonts w:ascii="Arial" w:eastAsia="Times New Roman" w:hAnsi="Arial"/>
          <w:b/>
          <w:lang w:eastAsia="en-GB"/>
        </w:rPr>
        <w:t>n-channel selectivity</w:t>
      </w:r>
      <w:r w:rsidRPr="00384357">
        <w:rPr>
          <w:rFonts w:ascii="Arial" w:eastAsia="Times New Roman" w:hAnsi="Arial"/>
          <w:b/>
          <w:lang w:val="en-US" w:eastAsia="en-GB"/>
        </w:rPr>
        <w:t xml:space="preserve"> </w:t>
      </w:r>
      <w:r w:rsidRPr="00384357">
        <w:rPr>
          <w:rFonts w:ascii="Arial" w:eastAsia="Times New Roman" w:hAnsi="Arial" w:hint="eastAsia"/>
          <w:b/>
          <w:lang w:val="en-US" w:eastAsia="zh-CN"/>
        </w:rPr>
        <w:t xml:space="preserve">of SAN supporting E-UTRA </w:t>
      </w:r>
      <w:r w:rsidRPr="00384357">
        <w:rPr>
          <w:rFonts w:ascii="Arial" w:eastAsia="Times New Roman" w:hAnsi="Arial" w:hint="eastAsia"/>
          <w:b/>
          <w:lang w:eastAsia="zh-CN"/>
        </w:rPr>
        <w:t>(</w:t>
      </w:r>
      <w:r w:rsidRPr="00384357">
        <w:rPr>
          <w:rFonts w:ascii="Arial" w:eastAsia="Times New Roman" w:hAnsi="Arial" w:hint="eastAsia"/>
          <w:b/>
          <w:lang w:val="en-US" w:eastAsia="zh-CN"/>
        </w:rPr>
        <w:t>L</w:t>
      </w:r>
      <w:r w:rsidRPr="00384357">
        <w:rPr>
          <w:rFonts w:ascii="Arial" w:eastAsia="Times New Roman" w:hAnsi="Arial" w:hint="eastAsia"/>
          <w:b/>
          <w:lang w:eastAsia="zh-CN"/>
        </w:rPr>
        <w:t xml:space="preserve">EO </w:t>
      </w:r>
      <w:r w:rsidRPr="00384357">
        <w:rPr>
          <w:rFonts w:ascii="Arial" w:eastAsia="Times New Roman" w:hAnsi="Arial"/>
          <w:b/>
          <w:lang w:eastAsia="zh-CN"/>
        </w:rPr>
        <w:t xml:space="preserve">class </w:t>
      </w:r>
      <w:r w:rsidRPr="00384357">
        <w:rPr>
          <w:rFonts w:ascii="Arial" w:eastAsia="Times New Roman" w:hAnsi="Arial" w:hint="eastAsia"/>
          <w:b/>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384357" w:rsidRPr="00384357" w14:paraId="616E08EA" w14:textId="77777777" w:rsidTr="008918BD">
        <w:trPr>
          <w:jc w:val="center"/>
        </w:trPr>
        <w:tc>
          <w:tcPr>
            <w:tcW w:w="1116" w:type="dxa"/>
            <w:vAlign w:val="center"/>
          </w:tcPr>
          <w:p w14:paraId="7498100E"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384357">
              <w:rPr>
                <w:rFonts w:ascii="Arial" w:eastAsia="Times New Roman" w:hAnsi="Arial" w:cs="Arial" w:hint="eastAsia"/>
                <w:b/>
                <w:sz w:val="18"/>
                <w:lang w:val="en-US" w:eastAsia="zh-CN"/>
              </w:rPr>
              <w:t>SAN</w:t>
            </w:r>
          </w:p>
          <w:p w14:paraId="08ACE9E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val="it-IT" w:eastAsia="en-GB"/>
              </w:rPr>
            </w:pPr>
            <w:proofErr w:type="spellStart"/>
            <w:r w:rsidRPr="00384357">
              <w:rPr>
                <w:rFonts w:ascii="Arial" w:eastAsia="Times New Roman" w:hAnsi="Arial" w:cs="Arial"/>
                <w:b/>
                <w:sz w:val="18"/>
                <w:lang w:val="it-IT" w:eastAsia="en-GB"/>
              </w:rPr>
              <w:t>channel</w:t>
            </w:r>
            <w:proofErr w:type="spellEnd"/>
            <w:r w:rsidRPr="00384357">
              <w:rPr>
                <w:rFonts w:ascii="Arial" w:eastAsia="Times New Roman" w:hAnsi="Arial" w:cs="Arial"/>
                <w:b/>
                <w:sz w:val="18"/>
                <w:lang w:val="it-IT" w:eastAsia="en-GB"/>
              </w:rPr>
              <w:t xml:space="preserve"> </w:t>
            </w:r>
            <w:proofErr w:type="spellStart"/>
            <w:r w:rsidRPr="00384357">
              <w:rPr>
                <w:rFonts w:ascii="Arial" w:eastAsia="Times New Roman" w:hAnsi="Arial" w:cs="Arial"/>
                <w:b/>
                <w:sz w:val="18"/>
                <w:lang w:val="it-IT" w:eastAsia="en-GB"/>
              </w:rPr>
              <w:t>bandwidth</w:t>
            </w:r>
            <w:proofErr w:type="spellEnd"/>
            <w:r w:rsidRPr="00384357">
              <w:rPr>
                <w:rFonts w:ascii="Arial" w:eastAsia="Times New Roman" w:hAnsi="Arial" w:cs="Arial"/>
                <w:b/>
                <w:sz w:val="18"/>
                <w:lang w:val="it-IT" w:eastAsia="en-GB"/>
              </w:rPr>
              <w:t xml:space="preserve"> (MHz)</w:t>
            </w:r>
          </w:p>
        </w:tc>
        <w:tc>
          <w:tcPr>
            <w:tcW w:w="1387" w:type="dxa"/>
            <w:vAlign w:val="center"/>
          </w:tcPr>
          <w:p w14:paraId="6C958C9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Reference measurement channel</w:t>
            </w:r>
          </w:p>
        </w:tc>
        <w:tc>
          <w:tcPr>
            <w:tcW w:w="1550" w:type="dxa"/>
            <w:vAlign w:val="center"/>
          </w:tcPr>
          <w:p w14:paraId="403F88F9"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Wanted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w:t>
            </w:r>
          </w:p>
        </w:tc>
        <w:tc>
          <w:tcPr>
            <w:tcW w:w="1567" w:type="dxa"/>
            <w:vAlign w:val="center"/>
          </w:tcPr>
          <w:p w14:paraId="607685B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Interfering signal mean power (</w:t>
            </w:r>
            <w:proofErr w:type="spellStart"/>
            <w:r w:rsidRPr="00384357">
              <w:rPr>
                <w:rFonts w:ascii="Arial" w:eastAsia="Times New Roman" w:hAnsi="Arial" w:cs="Arial"/>
                <w:b/>
                <w:sz w:val="18"/>
                <w:lang w:eastAsia="en-GB"/>
              </w:rPr>
              <w:t>dBm</w:t>
            </w:r>
            <w:proofErr w:type="spellEnd"/>
            <w:r w:rsidRPr="00384357">
              <w:rPr>
                <w:rFonts w:ascii="Arial" w:eastAsia="Times New Roman" w:hAnsi="Arial" w:cs="Arial"/>
                <w:b/>
                <w:sz w:val="18"/>
                <w:lang w:eastAsia="en-GB"/>
              </w:rPr>
              <w:t xml:space="preserve">) </w:t>
            </w:r>
          </w:p>
        </w:tc>
        <w:tc>
          <w:tcPr>
            <w:tcW w:w="1871" w:type="dxa"/>
            <w:vAlign w:val="center"/>
          </w:tcPr>
          <w:p w14:paraId="3DF45502"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Type of interfering signal</w:t>
            </w:r>
          </w:p>
        </w:tc>
      </w:tr>
      <w:tr w:rsidR="00384357" w:rsidRPr="00384357" w14:paraId="3784F80F" w14:textId="77777777" w:rsidTr="008918BD">
        <w:trPr>
          <w:jc w:val="center"/>
        </w:trPr>
        <w:tc>
          <w:tcPr>
            <w:tcW w:w="1116" w:type="dxa"/>
            <w:vAlign w:val="center"/>
          </w:tcPr>
          <w:p w14:paraId="5558D505"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1.4</w:t>
            </w:r>
          </w:p>
        </w:tc>
        <w:tc>
          <w:tcPr>
            <w:tcW w:w="1387" w:type="dxa"/>
            <w:vAlign w:val="center"/>
          </w:tcPr>
          <w:p w14:paraId="4BF0FCC1"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eastAsia="en-GB"/>
              </w:rPr>
              <w:t>A1-4 in Annex A.1</w:t>
            </w:r>
          </w:p>
        </w:tc>
        <w:tc>
          <w:tcPr>
            <w:tcW w:w="1550" w:type="dxa"/>
            <w:vAlign w:val="center"/>
          </w:tcPr>
          <w:p w14:paraId="771D4D14"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val="en-US" w:eastAsia="zh-CN" w:bidi="ar"/>
              </w:rPr>
              <w:t>-107.6</w:t>
            </w:r>
            <w:r w:rsidRPr="00384357">
              <w:rPr>
                <w:rFonts w:ascii="Arial" w:eastAsia="Times New Roman" w:hAnsi="Arial" w:cs="Arial"/>
                <w:sz w:val="18"/>
                <w:szCs w:val="18"/>
                <w:lang w:eastAsia="en-GB"/>
              </w:rPr>
              <w:t xml:space="preserve"> - </w:t>
            </w:r>
            <w:proofErr w:type="spellStart"/>
            <w:r w:rsidRPr="00384357">
              <w:rPr>
                <w:rFonts w:ascii="Arial" w:eastAsia="Times New Roman" w:hAnsi="Arial"/>
                <w:sz w:val="18"/>
                <w:lang w:eastAsia="en-GB"/>
              </w:rPr>
              <w:t>Δ</w:t>
            </w:r>
            <w:r w:rsidRPr="00384357">
              <w:rPr>
                <w:rFonts w:ascii="Arial" w:eastAsia="Times New Roman" w:hAnsi="Arial"/>
                <w:sz w:val="18"/>
                <w:vertAlign w:val="subscript"/>
                <w:lang w:eastAsia="en-GB"/>
              </w:rPr>
              <w:t>minSENS</w:t>
            </w:r>
            <w:proofErr w:type="spellEnd"/>
            <w:r w:rsidRPr="00384357">
              <w:rPr>
                <w:rFonts w:ascii="Arial" w:eastAsia="Times New Roman" w:hAnsi="Arial" w:hint="eastAsia"/>
                <w:sz w:val="18"/>
                <w:lang w:val="en-US" w:eastAsia="zh-CN"/>
              </w:rPr>
              <w:t xml:space="preserve"> </w:t>
            </w:r>
          </w:p>
        </w:tc>
        <w:tc>
          <w:tcPr>
            <w:tcW w:w="1567" w:type="dxa"/>
            <w:vAlign w:val="center"/>
          </w:tcPr>
          <w:p w14:paraId="3A22F7B8"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84357">
              <w:rPr>
                <w:rFonts w:ascii="Arial" w:eastAsia="Times New Roman" w:hAnsi="Arial" w:cs="Arial"/>
                <w:sz w:val="18"/>
                <w:lang w:val="en-US" w:eastAsia="zh-CN" w:bidi="ar"/>
              </w:rPr>
              <w:t>-88.7</w:t>
            </w:r>
            <w:r w:rsidRPr="00384357">
              <w:rPr>
                <w:rFonts w:ascii="Arial" w:eastAsia="Times New Roman" w:hAnsi="Arial" w:cs="Arial"/>
                <w:sz w:val="18"/>
                <w:szCs w:val="18"/>
                <w:lang w:eastAsia="en-GB"/>
              </w:rPr>
              <w:t xml:space="preserve"> - </w:t>
            </w:r>
            <w:proofErr w:type="spellStart"/>
            <w:r w:rsidRPr="00384357">
              <w:rPr>
                <w:rFonts w:ascii="Arial" w:eastAsia="Times New Roman" w:hAnsi="Arial"/>
                <w:sz w:val="18"/>
                <w:lang w:eastAsia="en-GB"/>
              </w:rPr>
              <w:t>Δ</w:t>
            </w:r>
            <w:r w:rsidRPr="00384357">
              <w:rPr>
                <w:rFonts w:ascii="Arial" w:eastAsia="Times New Roman" w:hAnsi="Arial"/>
                <w:sz w:val="18"/>
                <w:vertAlign w:val="subscript"/>
                <w:lang w:eastAsia="en-GB"/>
              </w:rPr>
              <w:t>minSENS</w:t>
            </w:r>
            <w:proofErr w:type="spellEnd"/>
            <w:r w:rsidRPr="00384357">
              <w:rPr>
                <w:rFonts w:ascii="Arial" w:eastAsia="Times New Roman" w:hAnsi="Arial" w:hint="eastAsia"/>
                <w:sz w:val="18"/>
                <w:lang w:val="en-US" w:eastAsia="zh-CN"/>
              </w:rPr>
              <w:t xml:space="preserve"> </w:t>
            </w:r>
          </w:p>
        </w:tc>
        <w:tc>
          <w:tcPr>
            <w:tcW w:w="1871" w:type="dxa"/>
            <w:vAlign w:val="center"/>
          </w:tcPr>
          <w:p w14:paraId="6A8626A2" w14:textId="77777777" w:rsidR="00384357" w:rsidRPr="00384357" w:rsidRDefault="00384357" w:rsidP="00384357">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384357">
              <w:rPr>
                <w:rFonts w:ascii="Arial" w:eastAsia="Times New Roman" w:hAnsi="Arial" w:cs="Arial"/>
                <w:sz w:val="18"/>
                <w:lang w:val="sv-SE" w:eastAsia="en-GB"/>
              </w:rPr>
              <w:t>1.4 MHz E-UTRA signal, 3 RBs</w:t>
            </w:r>
          </w:p>
        </w:tc>
      </w:tr>
    </w:tbl>
    <w:p w14:paraId="032D1DD0" w14:textId="77777777" w:rsidR="00384357" w:rsidRPr="00384357" w:rsidRDefault="00384357" w:rsidP="00384357">
      <w:pPr>
        <w:overflowPunct w:val="0"/>
        <w:autoSpaceDE w:val="0"/>
        <w:autoSpaceDN w:val="0"/>
        <w:adjustRightInd w:val="0"/>
        <w:textAlignment w:val="baseline"/>
        <w:rPr>
          <w:rFonts w:eastAsia="Times New Roman"/>
          <w:lang w:eastAsia="en-GB"/>
        </w:rPr>
      </w:pPr>
    </w:p>
    <w:p w14:paraId="217E6EAE" w14:textId="21A7F485" w:rsidR="00AE1967" w:rsidRDefault="00AE1967" w:rsidP="00AE1967">
      <w:pPr>
        <w:spacing w:after="0"/>
        <w:jc w:val="center"/>
        <w:rPr>
          <w:i/>
          <w:color w:val="0000FF"/>
        </w:rPr>
      </w:pPr>
    </w:p>
    <w:p w14:paraId="0711CA5B" w14:textId="77777777" w:rsidR="00CD531F" w:rsidRPr="00D45A24" w:rsidRDefault="00CD531F" w:rsidP="00CD531F">
      <w:pPr>
        <w:spacing w:after="0"/>
        <w:jc w:val="center"/>
        <w:rPr>
          <w:rFonts w:eastAsia="Times New Roman"/>
          <w:i/>
          <w:color w:val="0000FF"/>
        </w:rPr>
      </w:pPr>
      <w:r w:rsidRPr="00D15D29">
        <w:rPr>
          <w:i/>
          <w:color w:val="0000FF"/>
        </w:rPr>
        <w:t>------------------------------ End of modified section -------------------------</w:t>
      </w:r>
    </w:p>
    <w:p w14:paraId="435C536E" w14:textId="0311336C" w:rsidR="00CD531F" w:rsidRDefault="00CD531F" w:rsidP="00AE1967">
      <w:pPr>
        <w:spacing w:after="0"/>
        <w:jc w:val="center"/>
        <w:rPr>
          <w:i/>
          <w:color w:val="0000FF"/>
        </w:rPr>
      </w:pPr>
    </w:p>
    <w:p w14:paraId="45EE71CD" w14:textId="5CDED645" w:rsidR="00CD531F" w:rsidRDefault="00CD531F" w:rsidP="00AE1967">
      <w:pPr>
        <w:spacing w:after="0"/>
        <w:jc w:val="center"/>
        <w:rPr>
          <w:i/>
          <w:color w:val="0000FF"/>
        </w:rPr>
      </w:pPr>
    </w:p>
    <w:p w14:paraId="6BCEECA8" w14:textId="7C59CFD4" w:rsidR="00D94E05" w:rsidRDefault="00D94E05" w:rsidP="00AE1967">
      <w:pPr>
        <w:spacing w:after="0"/>
        <w:jc w:val="center"/>
        <w:rPr>
          <w:i/>
          <w:color w:val="0000FF"/>
        </w:rPr>
      </w:pPr>
    </w:p>
    <w:p w14:paraId="1C870050" w14:textId="0223C021" w:rsidR="00D94E05" w:rsidRDefault="00D94E05" w:rsidP="00AE1967">
      <w:pPr>
        <w:spacing w:after="0"/>
        <w:jc w:val="center"/>
        <w:rPr>
          <w:i/>
          <w:color w:val="0000FF"/>
        </w:rPr>
      </w:pPr>
    </w:p>
    <w:p w14:paraId="308E54E8" w14:textId="5F5C147C" w:rsidR="00D94E05" w:rsidRDefault="00D94E05" w:rsidP="00AE1967">
      <w:pPr>
        <w:spacing w:after="0"/>
        <w:jc w:val="center"/>
        <w:rPr>
          <w:i/>
          <w:color w:val="0000FF"/>
        </w:rPr>
      </w:pPr>
    </w:p>
    <w:p w14:paraId="6A8ABF79" w14:textId="67E06A68" w:rsidR="00D94E05" w:rsidRDefault="00D94E05" w:rsidP="00AE1967">
      <w:pPr>
        <w:spacing w:after="0"/>
        <w:jc w:val="center"/>
        <w:rPr>
          <w:i/>
          <w:color w:val="0000FF"/>
        </w:rPr>
      </w:pPr>
    </w:p>
    <w:p w14:paraId="275F15BD" w14:textId="05D1B41A" w:rsidR="00D94E05" w:rsidRDefault="00D94E05" w:rsidP="00AE1967">
      <w:pPr>
        <w:spacing w:after="0"/>
        <w:jc w:val="center"/>
        <w:rPr>
          <w:i/>
          <w:color w:val="0000FF"/>
        </w:rPr>
      </w:pPr>
    </w:p>
    <w:p w14:paraId="58F70503" w14:textId="17882D71" w:rsidR="00D94E05" w:rsidRDefault="00D94E05" w:rsidP="00AE1967">
      <w:pPr>
        <w:spacing w:after="0"/>
        <w:jc w:val="center"/>
        <w:rPr>
          <w:i/>
          <w:color w:val="0000FF"/>
        </w:rPr>
      </w:pPr>
    </w:p>
    <w:p w14:paraId="5E440A5C" w14:textId="734E621B" w:rsidR="00D94E05" w:rsidRDefault="00D94E05" w:rsidP="00AE1967">
      <w:pPr>
        <w:spacing w:after="0"/>
        <w:jc w:val="center"/>
        <w:rPr>
          <w:i/>
          <w:color w:val="0000FF"/>
        </w:rPr>
      </w:pPr>
    </w:p>
    <w:p w14:paraId="21169B39" w14:textId="7B4DA575" w:rsidR="00D94E05" w:rsidRDefault="00D94E05" w:rsidP="00AE1967">
      <w:pPr>
        <w:spacing w:after="0"/>
        <w:jc w:val="center"/>
        <w:rPr>
          <w:i/>
          <w:color w:val="0000FF"/>
        </w:rPr>
      </w:pPr>
    </w:p>
    <w:p w14:paraId="6CD16BD8" w14:textId="39231E80" w:rsidR="00D94E05" w:rsidRDefault="00D94E05" w:rsidP="00AE1967">
      <w:pPr>
        <w:spacing w:after="0"/>
        <w:jc w:val="center"/>
        <w:rPr>
          <w:i/>
          <w:color w:val="0000FF"/>
        </w:rPr>
      </w:pPr>
    </w:p>
    <w:p w14:paraId="1355F709" w14:textId="63F2C246" w:rsidR="00D94E05" w:rsidRDefault="00D94E05" w:rsidP="00AE1967">
      <w:pPr>
        <w:spacing w:after="0"/>
        <w:jc w:val="center"/>
        <w:rPr>
          <w:i/>
          <w:color w:val="0000FF"/>
        </w:rPr>
      </w:pPr>
    </w:p>
    <w:p w14:paraId="73BCFC21" w14:textId="32508B2E" w:rsidR="00BC63E3" w:rsidRPr="002443B9" w:rsidRDefault="00BC63E3" w:rsidP="002443B9">
      <w:pPr>
        <w:spacing w:after="0"/>
        <w:rPr>
          <w:rFonts w:eastAsia="Times New Roman"/>
          <w:i/>
          <w:color w:val="0000FF"/>
        </w:rPr>
      </w:pPr>
    </w:p>
    <w:sectPr w:rsidR="00BC63E3" w:rsidRPr="002443B9" w:rsidSect="00BF6BB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F8700" w14:textId="77777777" w:rsidR="00552CBA" w:rsidRDefault="00552CBA">
      <w:r>
        <w:separator/>
      </w:r>
    </w:p>
  </w:endnote>
  <w:endnote w:type="continuationSeparator" w:id="0">
    <w:p w14:paraId="23EAE717" w14:textId="77777777" w:rsidR="00552CBA" w:rsidRDefault="0055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5DD80" w14:textId="77777777" w:rsidR="00552CBA" w:rsidRDefault="00552CBA">
      <w:r>
        <w:separator/>
      </w:r>
    </w:p>
  </w:footnote>
  <w:footnote w:type="continuationSeparator" w:id="0">
    <w:p w14:paraId="24690900" w14:textId="77777777" w:rsidR="00552CBA" w:rsidRDefault="00552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18BD" w:rsidRDefault="008918BD">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586A172"/>
    <w:lvl w:ilvl="0">
      <w:start w:val="1"/>
      <w:numFmt w:val="decimal"/>
      <w:pStyle w:val="Listenumros4"/>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2"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9"/>
  </w:num>
  <w:num w:numId="6">
    <w:abstractNumId w:val="6"/>
  </w:num>
  <w:num w:numId="7">
    <w:abstractNumId w:val="2"/>
  </w:num>
  <w:num w:numId="8">
    <w:abstractNumId w:val="5"/>
  </w:num>
  <w:num w:numId="9">
    <w:abstractNumId w:val="0"/>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7CC"/>
    <w:rsid w:val="00037892"/>
    <w:rsid w:val="0004438D"/>
    <w:rsid w:val="00045572"/>
    <w:rsid w:val="000567E3"/>
    <w:rsid w:val="000766B8"/>
    <w:rsid w:val="0007788A"/>
    <w:rsid w:val="00077A8B"/>
    <w:rsid w:val="00081D5E"/>
    <w:rsid w:val="00083080"/>
    <w:rsid w:val="000858DB"/>
    <w:rsid w:val="00087DA8"/>
    <w:rsid w:val="00091DE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C96"/>
    <w:rsid w:val="001401B3"/>
    <w:rsid w:val="00140C99"/>
    <w:rsid w:val="001421BE"/>
    <w:rsid w:val="00144D65"/>
    <w:rsid w:val="00145D43"/>
    <w:rsid w:val="00150E74"/>
    <w:rsid w:val="00152A57"/>
    <w:rsid w:val="00156FDB"/>
    <w:rsid w:val="001577CE"/>
    <w:rsid w:val="00161E1F"/>
    <w:rsid w:val="001642BE"/>
    <w:rsid w:val="00170555"/>
    <w:rsid w:val="001715FF"/>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78F9"/>
    <w:rsid w:val="001D0C29"/>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3854"/>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454FC"/>
    <w:rsid w:val="00355E25"/>
    <w:rsid w:val="00357B60"/>
    <w:rsid w:val="00360466"/>
    <w:rsid w:val="003607A7"/>
    <w:rsid w:val="003609EF"/>
    <w:rsid w:val="0036231A"/>
    <w:rsid w:val="00364F55"/>
    <w:rsid w:val="0036694E"/>
    <w:rsid w:val="00372AC5"/>
    <w:rsid w:val="00374DD4"/>
    <w:rsid w:val="00375C92"/>
    <w:rsid w:val="0037762F"/>
    <w:rsid w:val="00382252"/>
    <w:rsid w:val="00384357"/>
    <w:rsid w:val="00391AD5"/>
    <w:rsid w:val="00392209"/>
    <w:rsid w:val="0039221F"/>
    <w:rsid w:val="00394684"/>
    <w:rsid w:val="00394B18"/>
    <w:rsid w:val="003A36C4"/>
    <w:rsid w:val="003A5119"/>
    <w:rsid w:val="003A61C6"/>
    <w:rsid w:val="003A6CF6"/>
    <w:rsid w:val="003B243B"/>
    <w:rsid w:val="003B39BC"/>
    <w:rsid w:val="003B5E5F"/>
    <w:rsid w:val="003C25FE"/>
    <w:rsid w:val="003C7797"/>
    <w:rsid w:val="003D0342"/>
    <w:rsid w:val="003D03A0"/>
    <w:rsid w:val="003D102E"/>
    <w:rsid w:val="003D6017"/>
    <w:rsid w:val="003E1A36"/>
    <w:rsid w:val="003F1660"/>
    <w:rsid w:val="003F33DD"/>
    <w:rsid w:val="003F6A36"/>
    <w:rsid w:val="00402119"/>
    <w:rsid w:val="00403D23"/>
    <w:rsid w:val="00405F76"/>
    <w:rsid w:val="00410371"/>
    <w:rsid w:val="00410D75"/>
    <w:rsid w:val="00417F51"/>
    <w:rsid w:val="00423C2D"/>
    <w:rsid w:val="004242F1"/>
    <w:rsid w:val="004242F7"/>
    <w:rsid w:val="00425076"/>
    <w:rsid w:val="00426561"/>
    <w:rsid w:val="00435811"/>
    <w:rsid w:val="0043644C"/>
    <w:rsid w:val="00441C76"/>
    <w:rsid w:val="00442703"/>
    <w:rsid w:val="004436D6"/>
    <w:rsid w:val="00444769"/>
    <w:rsid w:val="0044495E"/>
    <w:rsid w:val="00453A92"/>
    <w:rsid w:val="0045419E"/>
    <w:rsid w:val="00464C61"/>
    <w:rsid w:val="00466E78"/>
    <w:rsid w:val="0046787D"/>
    <w:rsid w:val="004725A6"/>
    <w:rsid w:val="0047274F"/>
    <w:rsid w:val="00472A65"/>
    <w:rsid w:val="004736F7"/>
    <w:rsid w:val="00474589"/>
    <w:rsid w:val="004756D4"/>
    <w:rsid w:val="004802F0"/>
    <w:rsid w:val="00480DF3"/>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D29BF"/>
    <w:rsid w:val="004D3BD9"/>
    <w:rsid w:val="004D66C9"/>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7111"/>
    <w:rsid w:val="00547874"/>
    <w:rsid w:val="00551BED"/>
    <w:rsid w:val="00552CBA"/>
    <w:rsid w:val="005542EF"/>
    <w:rsid w:val="0055497C"/>
    <w:rsid w:val="005642EB"/>
    <w:rsid w:val="00572173"/>
    <w:rsid w:val="005723AE"/>
    <w:rsid w:val="00573D9A"/>
    <w:rsid w:val="0057605B"/>
    <w:rsid w:val="0058291D"/>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E65DB"/>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14BD"/>
    <w:rsid w:val="00772399"/>
    <w:rsid w:val="0077645D"/>
    <w:rsid w:val="00776B8D"/>
    <w:rsid w:val="007843EB"/>
    <w:rsid w:val="007862F3"/>
    <w:rsid w:val="00790254"/>
    <w:rsid w:val="00792342"/>
    <w:rsid w:val="007977A8"/>
    <w:rsid w:val="007A0476"/>
    <w:rsid w:val="007A0CDC"/>
    <w:rsid w:val="007B29F3"/>
    <w:rsid w:val="007B39C4"/>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2667"/>
    <w:rsid w:val="007F37E9"/>
    <w:rsid w:val="007F7259"/>
    <w:rsid w:val="00800388"/>
    <w:rsid w:val="0080351D"/>
    <w:rsid w:val="008040A8"/>
    <w:rsid w:val="00806427"/>
    <w:rsid w:val="00806739"/>
    <w:rsid w:val="00810F7C"/>
    <w:rsid w:val="00817982"/>
    <w:rsid w:val="008279FA"/>
    <w:rsid w:val="00833C19"/>
    <w:rsid w:val="00834B58"/>
    <w:rsid w:val="00837095"/>
    <w:rsid w:val="00841DD6"/>
    <w:rsid w:val="008516F1"/>
    <w:rsid w:val="00854114"/>
    <w:rsid w:val="00855815"/>
    <w:rsid w:val="00860C59"/>
    <w:rsid w:val="008626E7"/>
    <w:rsid w:val="00870EE7"/>
    <w:rsid w:val="008807E9"/>
    <w:rsid w:val="008863B9"/>
    <w:rsid w:val="008918BD"/>
    <w:rsid w:val="008923AB"/>
    <w:rsid w:val="008A074C"/>
    <w:rsid w:val="008A1883"/>
    <w:rsid w:val="008A2828"/>
    <w:rsid w:val="008A45A6"/>
    <w:rsid w:val="008A74E6"/>
    <w:rsid w:val="008B4A62"/>
    <w:rsid w:val="008C0311"/>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67C28"/>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CF0"/>
    <w:rsid w:val="00A52174"/>
    <w:rsid w:val="00A54218"/>
    <w:rsid w:val="00A55E93"/>
    <w:rsid w:val="00A64B84"/>
    <w:rsid w:val="00A652B2"/>
    <w:rsid w:val="00A65F8C"/>
    <w:rsid w:val="00A6702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A34C7"/>
    <w:rsid w:val="00BA3EC5"/>
    <w:rsid w:val="00BA51D9"/>
    <w:rsid w:val="00BA6773"/>
    <w:rsid w:val="00BB05D3"/>
    <w:rsid w:val="00BB296E"/>
    <w:rsid w:val="00BB5DFC"/>
    <w:rsid w:val="00BB66E7"/>
    <w:rsid w:val="00BC53B6"/>
    <w:rsid w:val="00BC63E3"/>
    <w:rsid w:val="00BC72A3"/>
    <w:rsid w:val="00BC7B47"/>
    <w:rsid w:val="00BD1B78"/>
    <w:rsid w:val="00BD279D"/>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5026"/>
    <w:rsid w:val="00CC5A79"/>
    <w:rsid w:val="00CC68D0"/>
    <w:rsid w:val="00CC79CE"/>
    <w:rsid w:val="00CD0370"/>
    <w:rsid w:val="00CD0CE7"/>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94E05"/>
    <w:rsid w:val="00DA6705"/>
    <w:rsid w:val="00DA7FC5"/>
    <w:rsid w:val="00DB03E7"/>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2341"/>
    <w:rsid w:val="00E13F3D"/>
    <w:rsid w:val="00E21646"/>
    <w:rsid w:val="00E24072"/>
    <w:rsid w:val="00E30FA6"/>
    <w:rsid w:val="00E30FCD"/>
    <w:rsid w:val="00E34898"/>
    <w:rsid w:val="00E3707F"/>
    <w:rsid w:val="00E40764"/>
    <w:rsid w:val="00E45099"/>
    <w:rsid w:val="00E53E8F"/>
    <w:rsid w:val="00E70D4D"/>
    <w:rsid w:val="00E736B1"/>
    <w:rsid w:val="00E76C9C"/>
    <w:rsid w:val="00E806AA"/>
    <w:rsid w:val="00E84CCC"/>
    <w:rsid w:val="00E913DC"/>
    <w:rsid w:val="00E92E33"/>
    <w:rsid w:val="00E95BF3"/>
    <w:rsid w:val="00E965B7"/>
    <w:rsid w:val="00EA42C4"/>
    <w:rsid w:val="00EB09B7"/>
    <w:rsid w:val="00EB7D41"/>
    <w:rsid w:val="00EC050D"/>
    <w:rsid w:val="00EC1683"/>
    <w:rsid w:val="00ED392F"/>
    <w:rsid w:val="00ED6506"/>
    <w:rsid w:val="00ED6F75"/>
    <w:rsid w:val="00ED7B0A"/>
    <w:rsid w:val="00EE0346"/>
    <w:rsid w:val="00EE043D"/>
    <w:rsid w:val="00EE057C"/>
    <w:rsid w:val="00EE2605"/>
    <w:rsid w:val="00EE57F6"/>
    <w:rsid w:val="00EE5927"/>
    <w:rsid w:val="00EE6E71"/>
    <w:rsid w:val="00EE7D7C"/>
    <w:rsid w:val="00EF0BBF"/>
    <w:rsid w:val="00EF18D2"/>
    <w:rsid w:val="00EF5D99"/>
    <w:rsid w:val="00EF6C9E"/>
    <w:rsid w:val="00F0546A"/>
    <w:rsid w:val="00F13739"/>
    <w:rsid w:val="00F13965"/>
    <w:rsid w:val="00F13DA8"/>
    <w:rsid w:val="00F15371"/>
    <w:rsid w:val="00F15A0A"/>
    <w:rsid w:val="00F20AA0"/>
    <w:rsid w:val="00F21FD2"/>
    <w:rsid w:val="00F25D98"/>
    <w:rsid w:val="00F300FB"/>
    <w:rsid w:val="00F344C9"/>
    <w:rsid w:val="00F36A6C"/>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1006"/>
    <w:rsid w:val="00FA4558"/>
    <w:rsid w:val="00FA5DDD"/>
    <w:rsid w:val="00FA6C4E"/>
    <w:rsid w:val="00FB2B2A"/>
    <w:rsid w:val="00FB5C2C"/>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basedOn w:val="Tableau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qFormat/>
    <w:rsid w:val="00800388"/>
    <w:rPr>
      <w:color w:val="605E5C"/>
      <w:shd w:val="clear" w:color="auto" w:fill="E1DFDD"/>
    </w:rPr>
  </w:style>
  <w:style w:type="table" w:customStyle="1" w:styleId="Grilledutableau1">
    <w:name w:val="Grille du tableau1"/>
    <w:basedOn w:val="TableauNormal"/>
    <w:next w:val="Grilledutableau"/>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ucuneliste"/>
    <w:uiPriority w:val="99"/>
    <w:semiHidden/>
    <w:unhideWhenUsed/>
    <w:rsid w:val="00967C28"/>
  </w:style>
  <w:style w:type="paragraph" w:customStyle="1" w:styleId="Sous-titre1">
    <w:name w:val="Sous-titre1"/>
    <w:basedOn w:val="Normal"/>
    <w:next w:val="Normal"/>
    <w:qFormat/>
    <w:rsid w:val="00967C28"/>
    <w:pPr>
      <w:overflowPunct w:val="0"/>
      <w:autoSpaceDE w:val="0"/>
      <w:autoSpaceDN w:val="0"/>
      <w:adjustRightInd w:val="0"/>
      <w:spacing w:after="160"/>
      <w:textAlignment w:val="baseline"/>
    </w:pPr>
    <w:rPr>
      <w:rFonts w:ascii="Calibri" w:eastAsia="Times New Roman" w:hAnsi="Calibri"/>
      <w:color w:val="595959"/>
      <w:spacing w:val="15"/>
      <w:sz w:val="22"/>
      <w:szCs w:val="22"/>
      <w:lang w:eastAsia="en-GB"/>
    </w:rPr>
  </w:style>
  <w:style w:type="paragraph" w:customStyle="1" w:styleId="Titre10">
    <w:name w:val="Titre1"/>
    <w:basedOn w:val="Normal"/>
    <w:next w:val="Normal"/>
    <w:qFormat/>
    <w:rsid w:val="00967C28"/>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lang w:eastAsia="en-GB"/>
    </w:rPr>
  </w:style>
  <w:style w:type="table" w:customStyle="1" w:styleId="Grilledutableau2">
    <w:name w:val="Grille du tableau2"/>
    <w:basedOn w:val="TableauNormal"/>
    <w:next w:val="Grilledutableau"/>
    <w:qFormat/>
    <w:rsid w:val="00967C28"/>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rsid w:val="00967C28"/>
    <w:pPr>
      <w:keepNext/>
      <w:keepLines/>
      <w:overflowPunct w:val="0"/>
      <w:autoSpaceDE w:val="0"/>
      <w:autoSpaceDN w:val="0"/>
      <w:adjustRightInd w:val="0"/>
      <w:spacing w:before="60"/>
      <w:jc w:val="center"/>
      <w:textAlignment w:val="baseline"/>
    </w:pPr>
    <w:rPr>
      <w:rFonts w:eastAsia="Times New Roman"/>
      <w:b/>
      <w:lang w:eastAsia="en-GB"/>
    </w:rPr>
  </w:style>
  <w:style w:type="paragraph" w:customStyle="1" w:styleId="TAJ">
    <w:name w:val="TAJ"/>
    <w:basedOn w:val="TH"/>
    <w:qFormat/>
    <w:rsid w:val="00967C2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67C28"/>
    <w:pPr>
      <w:overflowPunct w:val="0"/>
      <w:autoSpaceDE w:val="0"/>
      <w:autoSpaceDN w:val="0"/>
      <w:adjustRightInd w:val="0"/>
      <w:textAlignment w:val="baseline"/>
    </w:pPr>
    <w:rPr>
      <w:rFonts w:eastAsia="Times New Roman"/>
      <w:i/>
      <w:color w:val="0000FF"/>
      <w:lang w:eastAsia="en-GB"/>
    </w:rPr>
  </w:style>
  <w:style w:type="character" w:customStyle="1" w:styleId="TextedebullesCar">
    <w:name w:val="Texte de bulles Car"/>
    <w:link w:val="Textedebulles"/>
    <w:qFormat/>
    <w:rsid w:val="00967C28"/>
    <w:rPr>
      <w:rFonts w:ascii="Tahoma" w:hAnsi="Tahoma" w:cs="Tahoma"/>
      <w:sz w:val="16"/>
      <w:szCs w:val="16"/>
      <w:lang w:val="en-GB" w:eastAsia="en-US"/>
    </w:rPr>
  </w:style>
  <w:style w:type="character" w:customStyle="1" w:styleId="TitreCar">
    <w:name w:val="Titre Car"/>
    <w:basedOn w:val="Policepardfaut"/>
    <w:link w:val="Titre"/>
    <w:qFormat/>
    <w:rsid w:val="00967C28"/>
    <w:rPr>
      <w:rFonts w:ascii="Calibri Light" w:eastAsia="SimSun" w:hAnsi="Calibri Light" w:cs="Times New Roman"/>
      <w:b/>
      <w:bCs/>
      <w:sz w:val="32"/>
      <w:szCs w:val="32"/>
      <w:lang w:eastAsia="en-US"/>
    </w:rPr>
  </w:style>
  <w:style w:type="character" w:customStyle="1" w:styleId="ObjetducommentaireCar">
    <w:name w:val="Objet du commentaire Car"/>
    <w:basedOn w:val="CommentaireCar"/>
    <w:link w:val="Objetducommentaire"/>
    <w:qFormat/>
    <w:rsid w:val="00967C28"/>
    <w:rPr>
      <w:rFonts w:ascii="Times New Roman" w:hAnsi="Times New Roman"/>
      <w:b/>
      <w:bCs/>
      <w:lang w:val="en-GB" w:eastAsia="en-US"/>
    </w:rPr>
  </w:style>
  <w:style w:type="character" w:customStyle="1" w:styleId="Sous-titreCar">
    <w:name w:val="Sous-titre Car"/>
    <w:basedOn w:val="Policepardfaut"/>
    <w:link w:val="Sous-titre"/>
    <w:qFormat/>
    <w:rsid w:val="00967C28"/>
    <w:rPr>
      <w:rFonts w:ascii="Calibri" w:hAnsi="Calibri" w:cs="Times New Roman"/>
      <w:color w:val="595959"/>
      <w:spacing w:val="15"/>
      <w:sz w:val="22"/>
      <w:szCs w:val="22"/>
      <w:lang w:eastAsia="en-US"/>
    </w:rPr>
  </w:style>
  <w:style w:type="character" w:customStyle="1" w:styleId="GuidanceChar">
    <w:name w:val="Guidance Char"/>
    <w:link w:val="Guidance"/>
    <w:qFormat/>
    <w:rsid w:val="00967C28"/>
    <w:rPr>
      <w:rFonts w:ascii="Times New Roman" w:eastAsia="Times New Roman" w:hAnsi="Times New Roman"/>
      <w:i/>
      <w:color w:val="0000FF"/>
      <w:lang w:val="en-GB" w:eastAsia="en-GB"/>
    </w:rPr>
  </w:style>
  <w:style w:type="paragraph" w:customStyle="1" w:styleId="FT">
    <w:name w:val="FT"/>
    <w:basedOn w:val="Normal"/>
    <w:qFormat/>
    <w:rsid w:val="00967C28"/>
    <w:pPr>
      <w:overflowPunct w:val="0"/>
      <w:autoSpaceDE w:val="0"/>
      <w:autoSpaceDN w:val="0"/>
      <w:adjustRightInd w:val="0"/>
      <w:textAlignment w:val="baseline"/>
    </w:pPr>
    <w:rPr>
      <w:rFonts w:ascii="Arial" w:eastAsia="Times New Roman" w:hAnsi="Arial" w:cs="Arial"/>
      <w:b/>
      <w:lang w:eastAsia="ko-KR"/>
    </w:rPr>
  </w:style>
  <w:style w:type="character" w:customStyle="1" w:styleId="msoins0">
    <w:name w:val="msoins"/>
    <w:qFormat/>
    <w:rsid w:val="00967C28"/>
  </w:style>
  <w:style w:type="paragraph" w:customStyle="1" w:styleId="Revision1">
    <w:name w:val="Revision1"/>
    <w:hidden/>
    <w:uiPriority w:val="99"/>
    <w:semiHidden/>
    <w:qFormat/>
    <w:rsid w:val="00967C28"/>
    <w:rPr>
      <w:rFonts w:ascii="Times New Roman" w:hAnsi="Times New Roman"/>
      <w:lang w:val="en-GB" w:eastAsia="en-US"/>
    </w:rPr>
  </w:style>
  <w:style w:type="paragraph" w:customStyle="1" w:styleId="Revision2">
    <w:name w:val="Revision2"/>
    <w:hidden/>
    <w:uiPriority w:val="99"/>
    <w:semiHidden/>
    <w:qFormat/>
    <w:rsid w:val="00967C28"/>
    <w:rPr>
      <w:rFonts w:ascii="Times New Roman" w:hAnsi="Times New Roman"/>
      <w:lang w:val="en-GB" w:eastAsia="en-US"/>
    </w:rPr>
  </w:style>
  <w:style w:type="character" w:customStyle="1" w:styleId="NotedebasdepageCar">
    <w:name w:val="Note de bas de page Car"/>
    <w:basedOn w:val="Policepardfaut"/>
    <w:link w:val="Notedebasdepage"/>
    <w:qFormat/>
    <w:rsid w:val="00967C28"/>
    <w:rPr>
      <w:rFonts w:ascii="Times New Roman" w:hAnsi="Times New Roman"/>
      <w:sz w:val="16"/>
      <w:lang w:val="en-GB" w:eastAsia="en-US"/>
    </w:rPr>
  </w:style>
  <w:style w:type="paragraph" w:styleId="NormalWeb">
    <w:name w:val="Normal (Web)"/>
    <w:basedOn w:val="Normal"/>
    <w:uiPriority w:val="99"/>
    <w:unhideWhenUsed/>
    <w:rsid w:val="00967C28"/>
    <w:pPr>
      <w:spacing w:before="100" w:beforeAutospacing="1" w:after="100" w:afterAutospacing="1"/>
    </w:pPr>
    <w:rPr>
      <w:rFonts w:eastAsia="Times New Roman"/>
      <w:sz w:val="24"/>
      <w:szCs w:val="24"/>
      <w:lang w:val="en-US" w:eastAsia="zh-CN"/>
    </w:rPr>
  </w:style>
  <w:style w:type="character" w:customStyle="1" w:styleId="EQChar">
    <w:name w:val="EQ Char"/>
    <w:link w:val="EQ"/>
    <w:qFormat/>
    <w:rsid w:val="00967C28"/>
    <w:rPr>
      <w:rFonts w:ascii="Times New Roman" w:hAnsi="Times New Roman"/>
      <w:noProof/>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qFormat/>
    <w:rsid w:val="00967C28"/>
    <w:rPr>
      <w:rFonts w:ascii="Arial" w:hAnsi="Arial"/>
      <w:sz w:val="24"/>
      <w:lang w:val="en-GB" w:eastAsia="en-US"/>
    </w:rPr>
  </w:style>
  <w:style w:type="character" w:customStyle="1" w:styleId="Titre5Car">
    <w:name w:val="Titre 5 Car"/>
    <w:basedOn w:val="Policepardfaut"/>
    <w:link w:val="Titre5"/>
    <w:rsid w:val="00967C28"/>
    <w:rPr>
      <w:rFonts w:ascii="Arial" w:hAnsi="Arial"/>
      <w:sz w:val="22"/>
      <w:lang w:val="en-GB" w:eastAsia="en-US"/>
    </w:rPr>
  </w:style>
  <w:style w:type="paragraph" w:styleId="Listenumros4">
    <w:name w:val="List Number 4"/>
    <w:basedOn w:val="Normal"/>
    <w:qFormat/>
    <w:rsid w:val="00967C28"/>
    <w:pPr>
      <w:numPr>
        <w:numId w:val="9"/>
      </w:numPr>
      <w:overflowPunct w:val="0"/>
      <w:autoSpaceDE w:val="0"/>
      <w:autoSpaceDN w:val="0"/>
      <w:adjustRightInd w:val="0"/>
      <w:contextualSpacing/>
      <w:textAlignment w:val="baseline"/>
    </w:pPr>
    <w:rPr>
      <w:rFonts w:eastAsia="Times New Roman"/>
      <w:lang w:eastAsia="en-GB"/>
    </w:rPr>
  </w:style>
  <w:style w:type="paragraph" w:styleId="Listenumros3">
    <w:name w:val="List Number 3"/>
    <w:basedOn w:val="Normal"/>
    <w:qFormat/>
    <w:rsid w:val="00967C28"/>
    <w:pPr>
      <w:numPr>
        <w:numId w:val="10"/>
      </w:numPr>
      <w:overflowPunct w:val="0"/>
      <w:autoSpaceDE w:val="0"/>
      <w:autoSpaceDN w:val="0"/>
      <w:adjustRightInd w:val="0"/>
      <w:contextualSpacing/>
      <w:textAlignment w:val="baseline"/>
    </w:pPr>
    <w:rPr>
      <w:rFonts w:eastAsia="Times New Roman"/>
      <w:lang w:eastAsia="en-GB"/>
    </w:rPr>
  </w:style>
  <w:style w:type="paragraph" w:styleId="Titre">
    <w:name w:val="Title"/>
    <w:basedOn w:val="Normal"/>
    <w:next w:val="Normal"/>
    <w:link w:val="TitreCar"/>
    <w:qFormat/>
    <w:rsid w:val="00967C28"/>
    <w:pPr>
      <w:spacing w:after="0"/>
      <w:contextualSpacing/>
    </w:pPr>
    <w:rPr>
      <w:rFonts w:ascii="Calibri Light" w:eastAsia="SimSun" w:hAnsi="Calibri Light"/>
      <w:b/>
      <w:bCs/>
      <w:sz w:val="32"/>
      <w:szCs w:val="32"/>
      <w:lang w:val="fr-FR"/>
    </w:rPr>
  </w:style>
  <w:style w:type="character" w:customStyle="1" w:styleId="TitreCar1">
    <w:name w:val="Titre Car1"/>
    <w:basedOn w:val="Policepardfaut"/>
    <w:rsid w:val="00967C28"/>
    <w:rPr>
      <w:rFonts w:asciiTheme="majorHAnsi" w:eastAsiaTheme="majorEastAsia" w:hAnsiTheme="majorHAnsi" w:cstheme="majorBidi"/>
      <w:spacing w:val="-10"/>
      <w:kern w:val="28"/>
      <w:sz w:val="56"/>
      <w:szCs w:val="56"/>
      <w:lang w:val="en-GB" w:eastAsia="en-US"/>
    </w:rPr>
  </w:style>
  <w:style w:type="paragraph" w:styleId="Sous-titre">
    <w:name w:val="Subtitle"/>
    <w:basedOn w:val="Normal"/>
    <w:next w:val="Normal"/>
    <w:link w:val="Sous-titreCar"/>
    <w:qFormat/>
    <w:rsid w:val="00967C28"/>
    <w:pPr>
      <w:numPr>
        <w:ilvl w:val="1"/>
      </w:numPr>
      <w:spacing w:after="160"/>
    </w:pPr>
    <w:rPr>
      <w:rFonts w:ascii="Calibri" w:hAnsi="Calibri"/>
      <w:color w:val="595959"/>
      <w:spacing w:val="15"/>
      <w:sz w:val="22"/>
      <w:szCs w:val="22"/>
      <w:lang w:val="fr-FR"/>
    </w:rPr>
  </w:style>
  <w:style w:type="character" w:customStyle="1" w:styleId="Sous-titreCar1">
    <w:name w:val="Sous-titre Car1"/>
    <w:basedOn w:val="Policepardfaut"/>
    <w:rsid w:val="00967C28"/>
    <w:rPr>
      <w:rFonts w:asciiTheme="minorHAnsi" w:hAnsiTheme="minorHAnsi" w:cstheme="minorBidi"/>
      <w:color w:val="5A5A5A" w:themeColor="text1" w:themeTint="A5"/>
      <w:spacing w:val="15"/>
      <w:sz w:val="22"/>
      <w:szCs w:val="22"/>
      <w:lang w:val="en-GB" w:eastAsia="en-US"/>
    </w:rPr>
  </w:style>
  <w:style w:type="numbering" w:customStyle="1" w:styleId="Aucuneliste2">
    <w:name w:val="Aucune liste2"/>
    <w:next w:val="Aucuneliste"/>
    <w:uiPriority w:val="99"/>
    <w:semiHidden/>
    <w:unhideWhenUsed/>
    <w:rsid w:val="00384357"/>
  </w:style>
  <w:style w:type="table" w:customStyle="1" w:styleId="Grilledutableau3">
    <w:name w:val="Grille du tableau3"/>
    <w:basedOn w:val="TableauNormal"/>
    <w:next w:val="Grilledutableau"/>
    <w:qFormat/>
    <w:rsid w:val="00384357"/>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8CF5AAD7-25E9-4349-9D67-F6266C72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5383</Words>
  <Characters>29609</Characters>
  <Application>Microsoft Office Word</Application>
  <DocSecurity>0</DocSecurity>
  <Lines>246</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3</cp:revision>
  <cp:lastPrinted>1900-01-01T00:00:00Z</cp:lastPrinted>
  <dcterms:created xsi:type="dcterms:W3CDTF">2025-08-15T14:33:00Z</dcterms:created>
  <dcterms:modified xsi:type="dcterms:W3CDTF">2025-08-15T14:34:00Z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ies>
</file>